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639" w:type="dxa"/>
        <w:tblInd w:w="-284" w:type="dxa"/>
        <w:tblCellMar>
          <w:left w:w="284" w:type="dxa"/>
          <w:right w:w="0" w:type="dxa"/>
        </w:tblCellMar>
        <w:tblLook w:val="04A0" w:firstRow="1" w:lastRow="0" w:firstColumn="1" w:lastColumn="0" w:noHBand="0" w:noVBand="1"/>
      </w:tblPr>
      <w:tblGrid>
        <w:gridCol w:w="5115"/>
        <w:gridCol w:w="4524"/>
      </w:tblGrid>
      <w:tr w:rsidR="00080DCF" w:rsidRPr="002E3793" w14:paraId="6D5F7B5C" w14:textId="77777777" w:rsidTr="00BF25E2">
        <w:trPr>
          <w:trHeight w:val="283"/>
        </w:trPr>
        <w:tc>
          <w:tcPr>
            <w:tcW w:w="4964" w:type="dxa"/>
            <w:tcBorders>
              <w:top w:val="nil"/>
              <w:left w:val="nil"/>
              <w:bottom w:val="nil"/>
              <w:right w:val="nil"/>
            </w:tcBorders>
            <w:vAlign w:val="bottom"/>
          </w:tcPr>
          <w:p w14:paraId="6CFF46C0" w14:textId="59268D53" w:rsidR="001672E2" w:rsidRPr="002E3793" w:rsidRDefault="002E3793" w:rsidP="00B45395">
            <w:pPr>
              <w:pStyle w:val="berschrift2"/>
              <w:rPr>
                <w:lang w:val="en-US"/>
              </w:rPr>
            </w:pPr>
            <w:r w:rsidRPr="002E3793">
              <w:rPr>
                <w:lang w:val="en-US"/>
              </w:rPr>
              <w:t>Press Release</w:t>
            </w:r>
            <w:r w:rsidR="00D82B6D" w:rsidRPr="002E3793">
              <w:rPr>
                <w:lang w:val="en-US"/>
              </w:rPr>
              <w:br/>
            </w:r>
            <w:r w:rsidRPr="002E3793">
              <w:rPr>
                <w:color w:val="F97F08" w:themeColor="accent2"/>
                <w:lang w:val="en-US"/>
              </w:rPr>
              <w:t>Food Processing a</w:t>
            </w:r>
            <w:r>
              <w:rPr>
                <w:color w:val="F97F08" w:themeColor="accent2"/>
                <w:lang w:val="en-US"/>
              </w:rPr>
              <w:t xml:space="preserve">nd </w:t>
            </w:r>
            <w:r w:rsidR="009511E6" w:rsidRPr="002E3793">
              <w:rPr>
                <w:color w:val="F97F08" w:themeColor="accent2"/>
                <w:lang w:val="en-US"/>
              </w:rPr>
              <w:br/>
            </w:r>
            <w:r>
              <w:rPr>
                <w:color w:val="F97F08" w:themeColor="accent2"/>
                <w:lang w:val="en-US"/>
              </w:rPr>
              <w:t>Packaging Machinery</w:t>
            </w:r>
          </w:p>
        </w:tc>
        <w:tc>
          <w:tcPr>
            <w:tcW w:w="4390" w:type="dxa"/>
            <w:tcBorders>
              <w:top w:val="nil"/>
              <w:left w:val="nil"/>
              <w:bottom w:val="nil"/>
              <w:right w:val="nil"/>
            </w:tcBorders>
          </w:tcPr>
          <w:p w14:paraId="184A16F5" w14:textId="77777777" w:rsidR="001672E2" w:rsidRPr="002E3793" w:rsidRDefault="001672E2" w:rsidP="00854975">
            <w:pPr>
              <w:ind w:right="-289"/>
              <w:rPr>
                <w:lang w:val="en-US"/>
              </w:rPr>
            </w:pPr>
          </w:p>
        </w:tc>
      </w:tr>
      <w:tr w:rsidR="00080DCF" w:rsidRPr="002E3793" w14:paraId="233010D8" w14:textId="77777777" w:rsidTr="00D82B6D">
        <w:trPr>
          <w:trHeight w:hRule="exact" w:val="567"/>
        </w:trPr>
        <w:tc>
          <w:tcPr>
            <w:tcW w:w="4964" w:type="dxa"/>
            <w:tcBorders>
              <w:top w:val="nil"/>
              <w:left w:val="nil"/>
              <w:bottom w:val="nil"/>
              <w:right w:val="nil"/>
            </w:tcBorders>
            <w:tcMar>
              <w:top w:w="113" w:type="dxa"/>
            </w:tcMar>
          </w:tcPr>
          <w:p w14:paraId="030C67C5" w14:textId="77777777" w:rsidR="001672E2" w:rsidRPr="002E3793" w:rsidRDefault="001672E2" w:rsidP="00196DA5">
            <w:pPr>
              <w:pStyle w:val="Anschrift"/>
              <w:rPr>
                <w:lang w:val="en-US"/>
              </w:rPr>
            </w:pPr>
          </w:p>
        </w:tc>
        <w:tc>
          <w:tcPr>
            <w:tcW w:w="4390" w:type="dxa"/>
            <w:tcBorders>
              <w:top w:val="nil"/>
              <w:left w:val="nil"/>
              <w:bottom w:val="nil"/>
              <w:right w:val="nil"/>
            </w:tcBorders>
          </w:tcPr>
          <w:p w14:paraId="0DF5A10C" w14:textId="77777777" w:rsidR="001672E2" w:rsidRPr="002E3793" w:rsidRDefault="001672E2" w:rsidP="00854975">
            <w:pPr>
              <w:ind w:right="-289"/>
              <w:rPr>
                <w:lang w:val="en-US"/>
              </w:rPr>
            </w:pPr>
          </w:p>
        </w:tc>
      </w:tr>
    </w:tbl>
    <w:p w14:paraId="060303E4" w14:textId="77777777" w:rsidR="006D7798" w:rsidRPr="002E3793" w:rsidRDefault="006D7798">
      <w:pPr>
        <w:rPr>
          <w:lang w:val="en-US"/>
        </w:rPr>
      </w:pPr>
    </w:p>
    <w:tbl>
      <w:tblPr>
        <w:tblStyle w:val="Tabellenraster"/>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
        <w:gridCol w:w="9356"/>
      </w:tblGrid>
      <w:tr w:rsidR="00080DCF" w:rsidRPr="002E3793" w14:paraId="1D40A12F" w14:textId="77777777" w:rsidTr="00E2659F">
        <w:trPr>
          <w:trHeight w:val="283"/>
        </w:trPr>
        <w:tc>
          <w:tcPr>
            <w:tcW w:w="850" w:type="dxa"/>
          </w:tcPr>
          <w:p w14:paraId="3CB8F800" w14:textId="77777777" w:rsidR="001672E2" w:rsidRPr="002E3793" w:rsidRDefault="001672E2" w:rsidP="00196DA5">
            <w:pPr>
              <w:jc w:val="right"/>
              <w:rPr>
                <w:lang w:val="en-US"/>
              </w:rPr>
            </w:pPr>
          </w:p>
        </w:tc>
        <w:tc>
          <w:tcPr>
            <w:tcW w:w="9356" w:type="dxa"/>
          </w:tcPr>
          <w:p w14:paraId="1F0EFE5B" w14:textId="77777777" w:rsidR="001672E2" w:rsidRPr="002E3793" w:rsidRDefault="001672E2">
            <w:pPr>
              <w:rPr>
                <w:rStyle w:val="Hervorhebung"/>
                <w:b w:val="0"/>
                <w:bCs/>
                <w:szCs w:val="20"/>
                <w:lang w:val="en-US"/>
              </w:rPr>
            </w:pPr>
          </w:p>
        </w:tc>
      </w:tr>
      <w:tr w:rsidR="00080DCF" w14:paraId="2021BEDA" w14:textId="77777777" w:rsidTr="00D77CA1">
        <w:trPr>
          <w:trHeight w:val="255"/>
        </w:trPr>
        <w:tc>
          <w:tcPr>
            <w:tcW w:w="850" w:type="dxa"/>
            <w:vAlign w:val="bottom"/>
          </w:tcPr>
          <w:p w14:paraId="53743D6C" w14:textId="06927E54" w:rsidR="0014670A" w:rsidRDefault="002E3793" w:rsidP="0014670A">
            <w:pPr>
              <w:pStyle w:val="Fuzeile"/>
              <w:spacing w:after="20"/>
              <w:jc w:val="right"/>
            </w:pPr>
            <w:r>
              <w:t>Contact</w:t>
            </w:r>
            <w:r w:rsidR="00A222CC">
              <w:t xml:space="preserve"> </w:t>
            </w:r>
          </w:p>
        </w:tc>
        <w:tc>
          <w:tcPr>
            <w:tcW w:w="9356" w:type="dxa"/>
            <w:vAlign w:val="bottom"/>
          </w:tcPr>
          <w:p w14:paraId="2D653EAA" w14:textId="36908715" w:rsidR="0014670A" w:rsidRPr="0014670A" w:rsidRDefault="009511E6" w:rsidP="0014670A">
            <w:pPr>
              <w:pStyle w:val="Anschrift"/>
            </w:pPr>
            <w:r>
              <w:t>Margret Menzel</w:t>
            </w:r>
          </w:p>
        </w:tc>
      </w:tr>
      <w:tr w:rsidR="00080DCF" w14:paraId="54852B33" w14:textId="77777777" w:rsidTr="00D77CA1">
        <w:trPr>
          <w:trHeight w:val="255"/>
        </w:trPr>
        <w:tc>
          <w:tcPr>
            <w:tcW w:w="850" w:type="dxa"/>
            <w:vAlign w:val="bottom"/>
          </w:tcPr>
          <w:p w14:paraId="49A3626C" w14:textId="6428EC8A" w:rsidR="0014670A" w:rsidRDefault="002E3793" w:rsidP="0014670A">
            <w:pPr>
              <w:pStyle w:val="Fuzeile"/>
              <w:spacing w:after="20"/>
              <w:jc w:val="right"/>
            </w:pPr>
            <w:proofErr w:type="spellStart"/>
            <w:r>
              <w:t>Phne</w:t>
            </w:r>
            <w:proofErr w:type="spellEnd"/>
          </w:p>
        </w:tc>
        <w:tc>
          <w:tcPr>
            <w:tcW w:w="9356" w:type="dxa"/>
            <w:vAlign w:val="bottom"/>
          </w:tcPr>
          <w:p w14:paraId="1C03B00A" w14:textId="572E9DC3" w:rsidR="0014670A" w:rsidRPr="0014670A" w:rsidRDefault="00A222CC" w:rsidP="0014670A">
            <w:pPr>
              <w:pStyle w:val="Anschrift"/>
            </w:pPr>
            <w:r w:rsidRPr="0014670A">
              <w:t>+49 69 6603-</w:t>
            </w:r>
            <w:r w:rsidR="00E7562B">
              <w:t>1897</w:t>
            </w:r>
          </w:p>
        </w:tc>
      </w:tr>
      <w:tr w:rsidR="00080DCF" w14:paraId="247AA10C" w14:textId="77777777" w:rsidTr="00D77CA1">
        <w:trPr>
          <w:trHeight w:val="255"/>
        </w:trPr>
        <w:tc>
          <w:tcPr>
            <w:tcW w:w="850" w:type="dxa"/>
            <w:vAlign w:val="bottom"/>
          </w:tcPr>
          <w:p w14:paraId="13D72CE1" w14:textId="77777777" w:rsidR="0014670A" w:rsidRDefault="00A222CC" w:rsidP="0014670A">
            <w:pPr>
              <w:pStyle w:val="Fuzeile"/>
              <w:spacing w:after="20"/>
              <w:jc w:val="right"/>
            </w:pPr>
            <w:r>
              <w:t>E</w:t>
            </w:r>
            <w:r w:rsidR="00A93CAE">
              <w:t>-M</w:t>
            </w:r>
            <w:r w:rsidR="00FC1994">
              <w:t>ail</w:t>
            </w:r>
          </w:p>
        </w:tc>
        <w:tc>
          <w:tcPr>
            <w:tcW w:w="9356" w:type="dxa"/>
            <w:vAlign w:val="bottom"/>
          </w:tcPr>
          <w:p w14:paraId="40E1760D" w14:textId="08598B54" w:rsidR="0014670A" w:rsidRPr="0014670A" w:rsidRDefault="002E3793" w:rsidP="0014670A">
            <w:pPr>
              <w:pStyle w:val="Anschrift"/>
            </w:pPr>
            <w:r>
              <w:t>m</w:t>
            </w:r>
            <w:r w:rsidR="00E7562B">
              <w:t>argret.menzel</w:t>
            </w:r>
            <w:r w:rsidR="00E7562B" w:rsidRPr="0014670A">
              <w:t>@vdma.</w:t>
            </w:r>
            <w:r w:rsidR="00E7562B">
              <w:t>eu</w:t>
            </w:r>
          </w:p>
        </w:tc>
      </w:tr>
      <w:tr w:rsidR="00080DCF" w14:paraId="13A746AA" w14:textId="77777777" w:rsidTr="00D77CA1">
        <w:tc>
          <w:tcPr>
            <w:tcW w:w="850" w:type="dxa"/>
            <w:vAlign w:val="bottom"/>
          </w:tcPr>
          <w:p w14:paraId="0F811869" w14:textId="448892EF" w:rsidR="0014670A" w:rsidRDefault="00A222CC" w:rsidP="0014670A">
            <w:pPr>
              <w:pStyle w:val="Fuzeile"/>
              <w:spacing w:after="20"/>
              <w:jc w:val="right"/>
            </w:pPr>
            <w:r>
              <w:t>Dat</w:t>
            </w:r>
            <w:r w:rsidR="002E3793">
              <w:t>e</w:t>
            </w:r>
          </w:p>
        </w:tc>
        <w:tc>
          <w:tcPr>
            <w:tcW w:w="9356" w:type="dxa"/>
            <w:vAlign w:val="bottom"/>
          </w:tcPr>
          <w:p w14:paraId="66923FD2" w14:textId="709CEB46" w:rsidR="0014670A" w:rsidRPr="0014670A" w:rsidRDefault="00BB0B0D" w:rsidP="0014670A">
            <w:pPr>
              <w:pStyle w:val="Anschrift"/>
            </w:pPr>
            <w:r>
              <w:t>9</w:t>
            </w:r>
            <w:r w:rsidR="002E3793">
              <w:t xml:space="preserve"> S</w:t>
            </w:r>
            <w:r>
              <w:t>eptember</w:t>
            </w:r>
            <w:r w:rsidR="00A222CC" w:rsidRPr="0014670A">
              <w:t xml:space="preserve"> 2025</w:t>
            </w:r>
          </w:p>
        </w:tc>
      </w:tr>
    </w:tbl>
    <w:p w14:paraId="134EA667" w14:textId="77777777" w:rsidR="001672E2" w:rsidRDefault="001672E2"/>
    <w:p w14:paraId="4B526B33" w14:textId="77777777" w:rsidR="007D229E" w:rsidRDefault="007D229E"/>
    <w:p w14:paraId="27906DDB" w14:textId="77777777" w:rsidR="000051BA" w:rsidRPr="000051BA" w:rsidRDefault="000051BA" w:rsidP="000051BA">
      <w:pPr>
        <w:rPr>
          <w:rFonts w:asciiTheme="majorHAnsi" w:eastAsiaTheme="majorEastAsia" w:hAnsiTheme="majorHAnsi" w:cstheme="majorBidi"/>
          <w:b/>
          <w:color w:val="222F5B" w:themeColor="text1"/>
          <w:sz w:val="32"/>
          <w:szCs w:val="40"/>
          <w:lang w:val="en-US"/>
        </w:rPr>
      </w:pPr>
      <w:r w:rsidRPr="000051BA">
        <w:rPr>
          <w:rFonts w:asciiTheme="majorHAnsi" w:eastAsiaTheme="majorEastAsia" w:hAnsiTheme="majorHAnsi" w:cstheme="majorBidi"/>
          <w:b/>
          <w:bCs/>
          <w:color w:val="222F5B" w:themeColor="text1"/>
          <w:sz w:val="32"/>
          <w:szCs w:val="40"/>
          <w:lang w:val="en-US"/>
        </w:rPr>
        <w:t>New impetus for the beverage industry – VDMA presents practical solutions for efficiency and sustainability</w:t>
      </w:r>
    </w:p>
    <w:p w14:paraId="4DDBD1FC" w14:textId="136868FD" w:rsidR="005D6110" w:rsidRPr="000051BA" w:rsidRDefault="005D6110" w:rsidP="005D6110">
      <w:pPr>
        <w:rPr>
          <w:rFonts w:asciiTheme="majorHAnsi" w:eastAsiaTheme="majorEastAsia" w:hAnsiTheme="majorHAnsi" w:cstheme="majorBidi"/>
          <w:b/>
          <w:color w:val="222F5B" w:themeColor="text1"/>
          <w:sz w:val="32"/>
          <w:szCs w:val="40"/>
          <w:lang w:val="en-US"/>
        </w:rPr>
      </w:pPr>
    </w:p>
    <w:p w14:paraId="154C709F" w14:textId="77777777" w:rsidR="00B65556" w:rsidRPr="000051BA" w:rsidRDefault="00B65556" w:rsidP="005D6110">
      <w:pPr>
        <w:rPr>
          <w:highlight w:val="yellow"/>
          <w:lang w:val="en-US"/>
        </w:rPr>
      </w:pPr>
    </w:p>
    <w:p w14:paraId="62D82FBB" w14:textId="77777777" w:rsidR="000051BA" w:rsidRPr="000051BA" w:rsidRDefault="000051BA" w:rsidP="000051BA">
      <w:pPr>
        <w:rPr>
          <w:rFonts w:eastAsiaTheme="majorEastAsia" w:cs="Times New Roman (Überschriften"/>
          <w:b/>
          <w:color w:val="222F5B" w:themeColor="text1"/>
          <w:szCs w:val="28"/>
          <w:lang w:val="en-US"/>
        </w:rPr>
      </w:pPr>
      <w:r w:rsidRPr="000051BA">
        <w:rPr>
          <w:rFonts w:eastAsiaTheme="majorEastAsia" w:cs="Times New Roman (Überschriften"/>
          <w:b/>
          <w:bCs/>
          <w:color w:val="222F5B" w:themeColor="text1"/>
          <w:szCs w:val="28"/>
          <w:lang w:val="en-US"/>
        </w:rPr>
        <w:t xml:space="preserve">At </w:t>
      </w:r>
      <w:proofErr w:type="spellStart"/>
      <w:r w:rsidRPr="000051BA">
        <w:rPr>
          <w:rFonts w:eastAsiaTheme="majorEastAsia" w:cs="Times New Roman (Überschriften"/>
          <w:b/>
          <w:bCs/>
          <w:color w:val="222F5B" w:themeColor="text1"/>
          <w:szCs w:val="28"/>
          <w:lang w:val="en-US"/>
        </w:rPr>
        <w:t>drinktec</w:t>
      </w:r>
      <w:proofErr w:type="spellEnd"/>
      <w:r w:rsidRPr="000051BA">
        <w:rPr>
          <w:rFonts w:eastAsiaTheme="majorEastAsia" w:cs="Times New Roman (Überschriften"/>
          <w:b/>
          <w:bCs/>
          <w:color w:val="222F5B" w:themeColor="text1"/>
          <w:szCs w:val="28"/>
          <w:lang w:val="en-US"/>
        </w:rPr>
        <w:t xml:space="preserve"> 2025, taking place in Munich from September 15 to 19, the VDMA and its partners from science, research, and industry will present a selection of innovative processes and systems for the beverage and liquid food industry.</w:t>
      </w:r>
    </w:p>
    <w:p w14:paraId="596EAC9C" w14:textId="4C909CB2" w:rsidR="0014670A" w:rsidRPr="00EA51A1" w:rsidRDefault="00770B04" w:rsidP="0014670A">
      <w:pPr>
        <w:rPr>
          <w:rFonts w:eastAsiaTheme="majorEastAsia" w:cs="Times New Roman (Überschriften"/>
          <w:b/>
          <w:color w:val="222F5B" w:themeColor="text1"/>
          <w:szCs w:val="28"/>
          <w:lang w:val="en-US"/>
        </w:rPr>
      </w:pPr>
      <w:r w:rsidRPr="00EA51A1">
        <w:rPr>
          <w:rFonts w:eastAsiaTheme="majorEastAsia" w:cs="Times New Roman (Überschriften"/>
          <w:b/>
          <w:color w:val="222F5B" w:themeColor="text1"/>
          <w:szCs w:val="28"/>
          <w:lang w:val="en-US"/>
        </w:rPr>
        <w:t>.</w:t>
      </w:r>
    </w:p>
    <w:p w14:paraId="1CD305E7" w14:textId="77777777" w:rsidR="00770B04" w:rsidRPr="00EA51A1" w:rsidRDefault="00770B04" w:rsidP="0014670A">
      <w:pPr>
        <w:rPr>
          <w:color w:val="222F5B" w:themeColor="text1"/>
          <w:lang w:val="en-US"/>
        </w:rPr>
      </w:pPr>
    </w:p>
    <w:p w14:paraId="0D1996A3" w14:textId="75FEBC23" w:rsidR="008A3E01" w:rsidRPr="00EA51A1" w:rsidRDefault="00BB0B0D" w:rsidP="008A3E01">
      <w:pPr>
        <w:rPr>
          <w:lang w:val="en-US"/>
        </w:rPr>
      </w:pPr>
      <w:r w:rsidRPr="00EA51A1">
        <w:rPr>
          <w:b/>
          <w:color w:val="222F5B" w:themeColor="text1"/>
          <w:lang w:val="en-US"/>
        </w:rPr>
        <w:t>Frankfurt am Main</w:t>
      </w:r>
      <w:r w:rsidR="00A222CC" w:rsidRPr="00EA51A1">
        <w:rPr>
          <w:b/>
          <w:color w:val="222F5B" w:themeColor="text1"/>
          <w:lang w:val="en-US"/>
        </w:rPr>
        <w:t xml:space="preserve">, </w:t>
      </w:r>
      <w:r w:rsidR="00BB752C" w:rsidRPr="00EA51A1">
        <w:rPr>
          <w:b/>
          <w:color w:val="222F5B" w:themeColor="text1"/>
          <w:lang w:val="en-US"/>
        </w:rPr>
        <w:t>9</w:t>
      </w:r>
      <w:r w:rsidR="00A222CC" w:rsidRPr="00EA51A1">
        <w:rPr>
          <w:b/>
          <w:color w:val="222F5B" w:themeColor="text1"/>
          <w:lang w:val="en-US"/>
        </w:rPr>
        <w:t xml:space="preserve"> </w:t>
      </w:r>
      <w:r w:rsidR="00BB752C" w:rsidRPr="00EA51A1">
        <w:rPr>
          <w:b/>
          <w:color w:val="222F5B" w:themeColor="text1"/>
          <w:lang w:val="en-US"/>
        </w:rPr>
        <w:t>September 2025</w:t>
      </w:r>
      <w:r w:rsidR="00A222CC" w:rsidRPr="00EA51A1">
        <w:rPr>
          <w:bCs/>
          <w:color w:val="222F5B" w:themeColor="text1"/>
          <w:lang w:val="en-US"/>
        </w:rPr>
        <w:t xml:space="preserve"> </w:t>
      </w:r>
      <w:r w:rsidR="00A222CC" w:rsidRPr="00EA51A1">
        <w:rPr>
          <w:bCs/>
          <w:lang w:val="en-US"/>
        </w:rPr>
        <w:t xml:space="preserve">– </w:t>
      </w:r>
      <w:r w:rsidR="008A3E01" w:rsidRPr="00EA51A1">
        <w:rPr>
          <w:lang w:val="en-US"/>
        </w:rPr>
        <w:t xml:space="preserve">Circularity &amp; </w:t>
      </w:r>
      <w:proofErr w:type="spellStart"/>
      <w:r w:rsidR="008A3E01" w:rsidRPr="00EA51A1">
        <w:rPr>
          <w:lang w:val="en-US"/>
        </w:rPr>
        <w:t>Ressource</w:t>
      </w:r>
      <w:proofErr w:type="spellEnd"/>
      <w:r w:rsidR="008A3E01" w:rsidRPr="00EA51A1">
        <w:rPr>
          <w:lang w:val="en-US"/>
        </w:rPr>
        <w:t xml:space="preserve"> Management, Data2Value, Lifestyle &amp; Health – </w:t>
      </w:r>
      <w:r w:rsidR="00EA51A1">
        <w:rPr>
          <w:lang w:val="en-US"/>
        </w:rPr>
        <w:t>t</w:t>
      </w:r>
      <w:r w:rsidR="00EA51A1" w:rsidRPr="00EA51A1">
        <w:rPr>
          <w:lang w:val="en-US"/>
        </w:rPr>
        <w:t xml:space="preserve">hese are the three TOP topics at this year's </w:t>
      </w:r>
      <w:proofErr w:type="spellStart"/>
      <w:r w:rsidR="00EA51A1" w:rsidRPr="00EA51A1">
        <w:rPr>
          <w:lang w:val="en-US"/>
        </w:rPr>
        <w:t>drinktec</w:t>
      </w:r>
      <w:proofErr w:type="spellEnd"/>
      <w:r w:rsidR="00EA51A1" w:rsidRPr="00EA51A1">
        <w:rPr>
          <w:lang w:val="en-US"/>
        </w:rPr>
        <w:t>. All three topics are reflected in the exhibits that the VDMA is presenting in its Technology Lounge in Hall C4, Booth 177. The focus is on AI-supported cleaning solutions for hygiene-critical processes, sustainable packaging concepts, circular economy and education, digital material research, and new approaches to quality optimization of non-alcoholic wines. All technologies and processes are aimed at making processes safer, more sustainable, and more efficient, conserving resources, and thus reducing operating costs.</w:t>
      </w:r>
    </w:p>
    <w:p w14:paraId="1B2DC3D0" w14:textId="29B4A1B0" w:rsidR="00CD652B" w:rsidRPr="00EA51A1" w:rsidRDefault="00CD652B" w:rsidP="008A3E01">
      <w:pPr>
        <w:rPr>
          <w:lang w:val="en-US"/>
        </w:rPr>
      </w:pPr>
    </w:p>
    <w:p w14:paraId="6FAAC220" w14:textId="77777777" w:rsidR="000F6AB7" w:rsidRPr="000F6AB7" w:rsidRDefault="005C06C7" w:rsidP="000F6AB7">
      <w:pPr>
        <w:rPr>
          <w:b/>
          <w:bCs/>
          <w:color w:val="222F5B" w:themeColor="accent1"/>
          <w:lang w:val="en-US"/>
        </w:rPr>
      </w:pPr>
      <w:r w:rsidRPr="000F6AB7">
        <w:rPr>
          <w:b/>
          <w:bCs/>
          <w:color w:val="222F5B" w:themeColor="accent1"/>
          <w:lang w:val="en-US"/>
        </w:rPr>
        <w:t xml:space="preserve">Fraunhofer IVV, Dresden: Data2Clean – </w:t>
      </w:r>
      <w:r w:rsidR="000F6AB7" w:rsidRPr="000F6AB7">
        <w:rPr>
          <w:b/>
          <w:bCs/>
          <w:color w:val="222F5B" w:themeColor="accent1"/>
          <w:lang w:val="en-US"/>
        </w:rPr>
        <w:t>Added value through demand-driven cleaning processes thanks to AI and highly integrated sensor technology</w:t>
      </w:r>
    </w:p>
    <w:p w14:paraId="4D9461E0" w14:textId="04E63427" w:rsidR="005C06C7" w:rsidRPr="000F6AB7" w:rsidRDefault="005C06C7" w:rsidP="00CD652B">
      <w:pPr>
        <w:rPr>
          <w:b/>
          <w:bCs/>
          <w:color w:val="222F5B" w:themeColor="accent1"/>
          <w:lang w:val="en-US"/>
        </w:rPr>
      </w:pPr>
    </w:p>
    <w:p w14:paraId="1A568B4C" w14:textId="09F0E4DC" w:rsidR="00CD652B" w:rsidRPr="0044643E" w:rsidRDefault="0044643E" w:rsidP="00CD652B">
      <w:pPr>
        <w:rPr>
          <w:lang w:val="en-US"/>
        </w:rPr>
      </w:pPr>
      <w:r w:rsidRPr="0044643E">
        <w:rPr>
          <w:lang w:val="en-US"/>
        </w:rPr>
        <w:t>The Fraunhofer Institute for Process Engineering and Packaging IVV presents three innovative solutions for needs-based cleaning in hygiene-critical areas such as heat exchangers, tanks, and pipelines. With the help of AI, intelligent software, and newly developed sensor technology, it is possible to see when, where, and how much contamination occurs</w:t>
      </w:r>
      <w:r>
        <w:rPr>
          <w:lang w:val="en-US"/>
        </w:rPr>
        <w:t xml:space="preserve"> </w:t>
      </w:r>
      <w:r w:rsidRPr="0044643E">
        <w:rPr>
          <w:lang w:val="en-US"/>
        </w:rPr>
        <w:t>—</w:t>
      </w:r>
      <w:r>
        <w:rPr>
          <w:lang w:val="en-US"/>
        </w:rPr>
        <w:t xml:space="preserve"> </w:t>
      </w:r>
      <w:r w:rsidRPr="0044643E">
        <w:rPr>
          <w:lang w:val="en-US"/>
        </w:rPr>
        <w:t xml:space="preserve">and cleaning </w:t>
      </w:r>
      <w:r w:rsidRPr="0044643E">
        <w:rPr>
          <w:lang w:val="en-US"/>
        </w:rPr>
        <w:lastRenderedPageBreak/>
        <w:t>processes can be specifically adapted. This saves resources, reduces downtime, and increases product safety. All three systems described below can be easily integrated into existing plants.</w:t>
      </w:r>
    </w:p>
    <w:p w14:paraId="1BCEAE0F" w14:textId="77777777" w:rsidR="00D12E35" w:rsidRPr="0044643E" w:rsidRDefault="00D12E35" w:rsidP="00CD652B">
      <w:pPr>
        <w:rPr>
          <w:color w:val="222F5B" w:themeColor="text1"/>
          <w:sz w:val="20"/>
          <w:lang w:val="en-US"/>
        </w:rPr>
      </w:pPr>
    </w:p>
    <w:p w14:paraId="06089925" w14:textId="77777777" w:rsidR="007B6F86" w:rsidRPr="007B6F86" w:rsidRDefault="00C94B56" w:rsidP="007B6F86">
      <w:pPr>
        <w:rPr>
          <w:b/>
          <w:bCs/>
          <w:i/>
          <w:iCs/>
          <w:color w:val="222F5B" w:themeColor="accent1"/>
          <w:lang w:val="en-US"/>
        </w:rPr>
      </w:pPr>
      <w:proofErr w:type="spellStart"/>
      <w:r w:rsidRPr="007B6F86">
        <w:rPr>
          <w:b/>
          <w:bCs/>
          <w:i/>
          <w:iCs/>
          <w:color w:val="222F5B" w:themeColor="accent1"/>
          <w:lang w:val="en-US"/>
        </w:rPr>
        <w:t>CoControl-FouliQ</w:t>
      </w:r>
      <w:proofErr w:type="spellEnd"/>
      <w:r w:rsidRPr="007B6F86">
        <w:rPr>
          <w:b/>
          <w:bCs/>
          <w:i/>
          <w:iCs/>
          <w:color w:val="222F5B" w:themeColor="accent1"/>
          <w:lang w:val="en-US"/>
        </w:rPr>
        <w:t xml:space="preserve">: </w:t>
      </w:r>
      <w:r w:rsidR="007B6F86" w:rsidRPr="007B6F86">
        <w:rPr>
          <w:b/>
          <w:bCs/>
          <w:i/>
          <w:iCs/>
          <w:color w:val="222F5B" w:themeColor="accent1"/>
          <w:lang w:val="en-US"/>
        </w:rPr>
        <w:t>Detect fouling early – produce more efficiently</w:t>
      </w:r>
    </w:p>
    <w:p w14:paraId="34517B29" w14:textId="05111A05" w:rsidR="00D12E35" w:rsidRPr="005270BE" w:rsidRDefault="007E2B71" w:rsidP="00CD652B">
      <w:pPr>
        <w:rPr>
          <w:lang w:val="en-US"/>
        </w:rPr>
      </w:pPr>
      <w:r w:rsidRPr="007E2B71">
        <w:t>The AI-</w:t>
      </w:r>
      <w:proofErr w:type="spellStart"/>
      <w:r w:rsidRPr="007E2B71">
        <w:t>based</w:t>
      </w:r>
      <w:proofErr w:type="spellEnd"/>
      <w:r w:rsidRPr="007E2B71">
        <w:t xml:space="preserve"> </w:t>
      </w:r>
      <w:proofErr w:type="spellStart"/>
      <w:r w:rsidRPr="007E2B71">
        <w:t>monitoring</w:t>
      </w:r>
      <w:proofErr w:type="spellEnd"/>
      <w:r w:rsidRPr="007E2B71">
        <w:t xml:space="preserve"> </w:t>
      </w:r>
      <w:proofErr w:type="spellStart"/>
      <w:r w:rsidRPr="007E2B71">
        <w:t>system</w:t>
      </w:r>
      <w:proofErr w:type="spellEnd"/>
      <w:r w:rsidRPr="007E2B71">
        <w:t xml:space="preserve"> </w:t>
      </w:r>
      <w:proofErr w:type="spellStart"/>
      <w:r w:rsidRPr="007E2B71">
        <w:t>CoControl-FouliQ</w:t>
      </w:r>
      <w:proofErr w:type="spellEnd"/>
      <w:r w:rsidRPr="007E2B71">
        <w:t xml:space="preserve"> </w:t>
      </w:r>
      <w:proofErr w:type="spellStart"/>
      <w:r w:rsidRPr="007E2B71">
        <w:t>detects</w:t>
      </w:r>
      <w:proofErr w:type="spellEnd"/>
      <w:r w:rsidRPr="007E2B71">
        <w:t xml:space="preserve"> </w:t>
      </w:r>
      <w:proofErr w:type="spellStart"/>
      <w:r w:rsidRPr="007E2B71">
        <w:t>deposits</w:t>
      </w:r>
      <w:proofErr w:type="spellEnd"/>
      <w:r w:rsidRPr="007E2B71">
        <w:t xml:space="preserve"> (</w:t>
      </w:r>
      <w:proofErr w:type="spellStart"/>
      <w:r w:rsidRPr="007E2B71">
        <w:t>fouling</w:t>
      </w:r>
      <w:proofErr w:type="spellEnd"/>
      <w:r w:rsidRPr="007E2B71">
        <w:t xml:space="preserve">) in </w:t>
      </w:r>
      <w:proofErr w:type="spellStart"/>
      <w:r w:rsidRPr="007E2B71">
        <w:t>heat</w:t>
      </w:r>
      <w:proofErr w:type="spellEnd"/>
      <w:r w:rsidRPr="007E2B71">
        <w:t xml:space="preserve"> </w:t>
      </w:r>
      <w:proofErr w:type="spellStart"/>
      <w:r w:rsidRPr="007E2B71">
        <w:t>exchangers</w:t>
      </w:r>
      <w:proofErr w:type="spellEnd"/>
      <w:r w:rsidRPr="007E2B71">
        <w:t xml:space="preserve"> </w:t>
      </w:r>
      <w:proofErr w:type="spellStart"/>
      <w:r w:rsidRPr="007E2B71">
        <w:t>as</w:t>
      </w:r>
      <w:proofErr w:type="spellEnd"/>
      <w:r w:rsidRPr="007E2B71">
        <w:t xml:space="preserve"> </w:t>
      </w:r>
      <w:proofErr w:type="spellStart"/>
      <w:r w:rsidRPr="007E2B71">
        <w:t>soon</w:t>
      </w:r>
      <w:proofErr w:type="spellEnd"/>
      <w:r w:rsidRPr="007E2B71">
        <w:t xml:space="preserve"> </w:t>
      </w:r>
      <w:proofErr w:type="spellStart"/>
      <w:r w:rsidRPr="007E2B71">
        <w:t>as</w:t>
      </w:r>
      <w:proofErr w:type="spellEnd"/>
      <w:r w:rsidRPr="007E2B71">
        <w:t xml:space="preserve"> </w:t>
      </w:r>
      <w:proofErr w:type="spellStart"/>
      <w:r w:rsidRPr="007E2B71">
        <w:t>they</w:t>
      </w:r>
      <w:proofErr w:type="spellEnd"/>
      <w:r w:rsidRPr="007E2B71">
        <w:t xml:space="preserve"> </w:t>
      </w:r>
      <w:proofErr w:type="spellStart"/>
      <w:r w:rsidRPr="007E2B71">
        <w:t>start</w:t>
      </w:r>
      <w:proofErr w:type="spellEnd"/>
      <w:r w:rsidRPr="007E2B71">
        <w:t xml:space="preserve"> </w:t>
      </w:r>
      <w:proofErr w:type="spellStart"/>
      <w:r w:rsidRPr="007E2B71">
        <w:t>to</w:t>
      </w:r>
      <w:proofErr w:type="spellEnd"/>
      <w:r w:rsidRPr="007E2B71">
        <w:t xml:space="preserve"> form – ideal </w:t>
      </w:r>
      <w:proofErr w:type="spellStart"/>
      <w:r w:rsidRPr="007E2B71">
        <w:t>for</w:t>
      </w:r>
      <w:proofErr w:type="spellEnd"/>
      <w:r w:rsidRPr="007E2B71">
        <w:t xml:space="preserve"> </w:t>
      </w:r>
      <w:proofErr w:type="spellStart"/>
      <w:r w:rsidRPr="007E2B71">
        <w:t>the</w:t>
      </w:r>
      <w:proofErr w:type="spellEnd"/>
      <w:r w:rsidRPr="007E2B71">
        <w:t xml:space="preserve"> </w:t>
      </w:r>
      <w:proofErr w:type="spellStart"/>
      <w:r w:rsidRPr="007E2B71">
        <w:t>manufacturing</w:t>
      </w:r>
      <w:proofErr w:type="spellEnd"/>
      <w:r w:rsidRPr="007E2B71">
        <w:t xml:space="preserve"> </w:t>
      </w:r>
      <w:proofErr w:type="spellStart"/>
      <w:r w:rsidRPr="007E2B71">
        <w:t>process</w:t>
      </w:r>
      <w:proofErr w:type="spellEnd"/>
      <w:r w:rsidRPr="007E2B71">
        <w:t xml:space="preserve"> </w:t>
      </w:r>
      <w:proofErr w:type="spellStart"/>
      <w:r w:rsidRPr="007E2B71">
        <w:t>of</w:t>
      </w:r>
      <w:proofErr w:type="spellEnd"/>
      <w:r w:rsidRPr="007E2B71">
        <w:t xml:space="preserve"> high-protein </w:t>
      </w:r>
      <w:proofErr w:type="spellStart"/>
      <w:r w:rsidRPr="007E2B71">
        <w:t>products</w:t>
      </w:r>
      <w:proofErr w:type="spellEnd"/>
      <w:r w:rsidRPr="007E2B71">
        <w:t xml:space="preserve"> such </w:t>
      </w:r>
      <w:proofErr w:type="spellStart"/>
      <w:r w:rsidRPr="007E2B71">
        <w:t>as</w:t>
      </w:r>
      <w:proofErr w:type="spellEnd"/>
      <w:r w:rsidRPr="007E2B71">
        <w:t xml:space="preserve"> </w:t>
      </w:r>
      <w:proofErr w:type="spellStart"/>
      <w:r w:rsidRPr="007E2B71">
        <w:t>yogurt</w:t>
      </w:r>
      <w:proofErr w:type="spellEnd"/>
      <w:r w:rsidRPr="007E2B71">
        <w:t xml:space="preserve"> </w:t>
      </w:r>
      <w:proofErr w:type="spellStart"/>
      <w:r w:rsidRPr="007E2B71">
        <w:t>drinks</w:t>
      </w:r>
      <w:proofErr w:type="spellEnd"/>
      <w:r w:rsidRPr="007E2B71">
        <w:t xml:space="preserve"> </w:t>
      </w:r>
      <w:proofErr w:type="spellStart"/>
      <w:r w:rsidRPr="007E2B71">
        <w:t>or</w:t>
      </w:r>
      <w:proofErr w:type="spellEnd"/>
      <w:r w:rsidRPr="007E2B71">
        <w:t xml:space="preserve"> milk mix </w:t>
      </w:r>
      <w:proofErr w:type="spellStart"/>
      <w:r w:rsidRPr="007E2B71">
        <w:t>drinks</w:t>
      </w:r>
      <w:proofErr w:type="spellEnd"/>
      <w:r w:rsidRPr="007E2B71">
        <w:t xml:space="preserve">, </w:t>
      </w:r>
      <w:proofErr w:type="spellStart"/>
      <w:r w:rsidRPr="007E2B71">
        <w:t>which</w:t>
      </w:r>
      <w:proofErr w:type="spellEnd"/>
      <w:r w:rsidRPr="007E2B71">
        <w:t xml:space="preserve"> </w:t>
      </w:r>
      <w:proofErr w:type="spellStart"/>
      <w:r w:rsidRPr="007E2B71">
        <w:t>are</w:t>
      </w:r>
      <w:proofErr w:type="spellEnd"/>
      <w:r w:rsidRPr="007E2B71">
        <w:t xml:space="preserve"> </w:t>
      </w:r>
      <w:proofErr w:type="spellStart"/>
      <w:r w:rsidRPr="007E2B71">
        <w:t>currently</w:t>
      </w:r>
      <w:proofErr w:type="spellEnd"/>
      <w:r w:rsidRPr="007E2B71">
        <w:t xml:space="preserve"> in high </w:t>
      </w:r>
      <w:proofErr w:type="spellStart"/>
      <w:r w:rsidRPr="007E2B71">
        <w:t>demand</w:t>
      </w:r>
      <w:proofErr w:type="spellEnd"/>
      <w:r w:rsidRPr="007E2B71">
        <w:t xml:space="preserve">. </w:t>
      </w:r>
      <w:proofErr w:type="spellStart"/>
      <w:r w:rsidRPr="007E2B71">
        <w:t>Using</w:t>
      </w:r>
      <w:proofErr w:type="spellEnd"/>
      <w:r w:rsidRPr="007E2B71">
        <w:t xml:space="preserve"> </w:t>
      </w:r>
      <w:proofErr w:type="spellStart"/>
      <w:r w:rsidRPr="007E2B71">
        <w:t>temperature</w:t>
      </w:r>
      <w:proofErr w:type="spellEnd"/>
      <w:r w:rsidRPr="007E2B71">
        <w:t xml:space="preserve"> </w:t>
      </w:r>
      <w:proofErr w:type="spellStart"/>
      <w:r w:rsidRPr="007E2B71">
        <w:t>sensors</w:t>
      </w:r>
      <w:proofErr w:type="spellEnd"/>
      <w:r w:rsidRPr="007E2B71">
        <w:t xml:space="preserve"> and </w:t>
      </w:r>
      <w:proofErr w:type="spellStart"/>
      <w:r w:rsidRPr="007E2B71">
        <w:t>machine</w:t>
      </w:r>
      <w:proofErr w:type="spellEnd"/>
      <w:r w:rsidRPr="007E2B71">
        <w:t xml:space="preserve"> </w:t>
      </w:r>
      <w:proofErr w:type="spellStart"/>
      <w:r w:rsidRPr="007E2B71">
        <w:t>learning</w:t>
      </w:r>
      <w:proofErr w:type="spellEnd"/>
      <w:r w:rsidRPr="007E2B71">
        <w:t xml:space="preserve">, </w:t>
      </w:r>
      <w:proofErr w:type="spellStart"/>
      <w:r w:rsidRPr="007E2B71">
        <w:t>it</w:t>
      </w:r>
      <w:proofErr w:type="spellEnd"/>
      <w:r w:rsidRPr="007E2B71">
        <w:t xml:space="preserve"> </w:t>
      </w:r>
      <w:proofErr w:type="spellStart"/>
      <w:r w:rsidRPr="007E2B71">
        <w:t>continuously</w:t>
      </w:r>
      <w:proofErr w:type="spellEnd"/>
      <w:r w:rsidRPr="007E2B71">
        <w:t xml:space="preserve"> </w:t>
      </w:r>
      <w:proofErr w:type="spellStart"/>
      <w:r w:rsidRPr="007E2B71">
        <w:t>analyzes</w:t>
      </w:r>
      <w:proofErr w:type="spellEnd"/>
      <w:r w:rsidRPr="007E2B71">
        <w:t xml:space="preserve"> </w:t>
      </w:r>
      <w:proofErr w:type="spellStart"/>
      <w:r w:rsidRPr="007E2B71">
        <w:t>process</w:t>
      </w:r>
      <w:proofErr w:type="spellEnd"/>
      <w:r w:rsidRPr="007E2B71">
        <w:t xml:space="preserve"> </w:t>
      </w:r>
      <w:proofErr w:type="spellStart"/>
      <w:r w:rsidRPr="007E2B71">
        <w:t>data</w:t>
      </w:r>
      <w:proofErr w:type="spellEnd"/>
      <w:r w:rsidRPr="007E2B71">
        <w:t xml:space="preserve"> and </w:t>
      </w:r>
      <w:proofErr w:type="spellStart"/>
      <w:r w:rsidRPr="007E2B71">
        <w:t>enables</w:t>
      </w:r>
      <w:proofErr w:type="spellEnd"/>
      <w:r w:rsidRPr="007E2B71">
        <w:t xml:space="preserve"> </w:t>
      </w:r>
      <w:proofErr w:type="spellStart"/>
      <w:r w:rsidRPr="007E2B71">
        <w:t>cleaning</w:t>
      </w:r>
      <w:proofErr w:type="spellEnd"/>
      <w:r w:rsidRPr="007E2B71">
        <w:t xml:space="preserve"> </w:t>
      </w:r>
      <w:proofErr w:type="spellStart"/>
      <w:r w:rsidRPr="007E2B71">
        <w:t>as</w:t>
      </w:r>
      <w:proofErr w:type="spellEnd"/>
      <w:r w:rsidRPr="007E2B71">
        <w:t xml:space="preserve"> </w:t>
      </w:r>
      <w:proofErr w:type="spellStart"/>
      <w:r w:rsidRPr="007E2B71">
        <w:t>needed</w:t>
      </w:r>
      <w:proofErr w:type="spellEnd"/>
      <w:r w:rsidRPr="007E2B71">
        <w:t xml:space="preserve">. </w:t>
      </w:r>
      <w:r w:rsidRPr="005270BE">
        <w:rPr>
          <w:lang w:val="en-US"/>
        </w:rPr>
        <w:t>This saves resources, reduces downtime, and increases product safety.</w:t>
      </w:r>
    </w:p>
    <w:p w14:paraId="6C0796AB" w14:textId="77777777" w:rsidR="00246B6D" w:rsidRPr="005270BE" w:rsidRDefault="00246B6D" w:rsidP="00CD652B">
      <w:pPr>
        <w:rPr>
          <w:color w:val="222F5B" w:themeColor="text1"/>
          <w:sz w:val="20"/>
          <w:highlight w:val="yellow"/>
          <w:lang w:val="en-US"/>
        </w:rPr>
      </w:pPr>
    </w:p>
    <w:p w14:paraId="553DC191" w14:textId="77777777" w:rsidR="005270BE" w:rsidRPr="005270BE" w:rsidRDefault="007C3789" w:rsidP="005270BE">
      <w:pPr>
        <w:rPr>
          <w:b/>
          <w:bCs/>
          <w:i/>
          <w:iCs/>
          <w:color w:val="222F5B" w:themeColor="accent1"/>
          <w:lang w:val="en-US"/>
        </w:rPr>
      </w:pPr>
      <w:proofErr w:type="spellStart"/>
      <w:r w:rsidRPr="005270BE">
        <w:rPr>
          <w:b/>
          <w:bCs/>
          <w:i/>
          <w:iCs/>
          <w:color w:val="222F5B" w:themeColor="accent1"/>
          <w:lang w:val="en-US"/>
        </w:rPr>
        <w:t>AJCsens</w:t>
      </w:r>
      <w:proofErr w:type="spellEnd"/>
      <w:r w:rsidRPr="005270BE">
        <w:rPr>
          <w:b/>
          <w:bCs/>
          <w:i/>
          <w:iCs/>
          <w:color w:val="222F5B" w:themeColor="accent1"/>
          <w:lang w:val="en-US"/>
        </w:rPr>
        <w:t xml:space="preserve">: </w:t>
      </w:r>
      <w:r w:rsidR="005270BE" w:rsidRPr="005270BE">
        <w:rPr>
          <w:b/>
          <w:bCs/>
          <w:i/>
          <w:iCs/>
          <w:color w:val="222F5B" w:themeColor="accent1"/>
          <w:lang w:val="en-US"/>
        </w:rPr>
        <w:t>Intelligent tank cleaning – faster, safer, more efficient</w:t>
      </w:r>
    </w:p>
    <w:p w14:paraId="7B32D2FD" w14:textId="2662D01A" w:rsidR="00273D44" w:rsidRPr="005270BE" w:rsidRDefault="005270BE" w:rsidP="00273D44">
      <w:pPr>
        <w:rPr>
          <w:lang w:val="en-US"/>
        </w:rPr>
      </w:pPr>
      <w:r w:rsidRPr="005270BE">
        <w:rPr>
          <w:lang w:val="en-US"/>
        </w:rPr>
        <w:t xml:space="preserve">The smart spray cleaning system </w:t>
      </w:r>
      <w:proofErr w:type="spellStart"/>
      <w:r w:rsidRPr="005270BE">
        <w:rPr>
          <w:lang w:val="en-US"/>
        </w:rPr>
        <w:t>AJCsens</w:t>
      </w:r>
      <w:proofErr w:type="spellEnd"/>
      <w:r w:rsidRPr="005270BE">
        <w:rPr>
          <w:lang w:val="en-US"/>
        </w:rPr>
        <w:t xml:space="preserve"> detects contamination directly on the inside wall of the tank and adjusts the cleaning process accordingly. Thanks to integrated sensors and flexible control, it saves over 50 percent cleaning time—with full control and hygiene safety. Ideal for dairies that want to use time and resources efficiently</w:t>
      </w:r>
      <w:r w:rsidR="00273D44" w:rsidRPr="005270BE">
        <w:rPr>
          <w:lang w:val="en-US"/>
        </w:rPr>
        <w:t>.</w:t>
      </w:r>
    </w:p>
    <w:p w14:paraId="0EEDA63B" w14:textId="77777777" w:rsidR="00D12E35" w:rsidRPr="005270BE" w:rsidRDefault="00D12E35" w:rsidP="00CD652B">
      <w:pPr>
        <w:rPr>
          <w:color w:val="222F5B" w:themeColor="text1"/>
          <w:sz w:val="20"/>
          <w:highlight w:val="yellow"/>
          <w:lang w:val="en-US"/>
        </w:rPr>
      </w:pPr>
    </w:p>
    <w:p w14:paraId="1825D69A" w14:textId="77777777" w:rsidR="00BB4B94" w:rsidRPr="00BB4B94" w:rsidRDefault="00B46DDA" w:rsidP="00BB4B94">
      <w:pPr>
        <w:rPr>
          <w:b/>
          <w:bCs/>
          <w:i/>
          <w:iCs/>
          <w:color w:val="222F5B" w:themeColor="accent1"/>
          <w:lang w:val="en-US"/>
        </w:rPr>
      </w:pPr>
      <w:proofErr w:type="spellStart"/>
      <w:r w:rsidRPr="00BB4B94">
        <w:rPr>
          <w:b/>
          <w:bCs/>
          <w:i/>
          <w:iCs/>
          <w:color w:val="222F5B" w:themeColor="accent1"/>
          <w:lang w:val="en-US"/>
        </w:rPr>
        <w:t>CoControl</w:t>
      </w:r>
      <w:proofErr w:type="spellEnd"/>
      <w:r w:rsidRPr="00BB4B94">
        <w:rPr>
          <w:b/>
          <w:bCs/>
          <w:i/>
          <w:iCs/>
          <w:color w:val="222F5B" w:themeColor="accent1"/>
          <w:lang w:val="en-US"/>
        </w:rPr>
        <w:t xml:space="preserve">-QCM: </w:t>
      </w:r>
      <w:r w:rsidR="00BB4B94" w:rsidRPr="00BB4B94">
        <w:rPr>
          <w:b/>
          <w:bCs/>
          <w:i/>
          <w:iCs/>
          <w:color w:val="222F5B" w:themeColor="accent1"/>
          <w:lang w:val="en-US"/>
        </w:rPr>
        <w:t>Detect cleaning status directly on the pipe wall</w:t>
      </w:r>
    </w:p>
    <w:p w14:paraId="7E4AF509" w14:textId="57172969" w:rsidR="00624CEF" w:rsidRPr="00BB4B94" w:rsidRDefault="00BB4B94" w:rsidP="00624CEF">
      <w:pPr>
        <w:rPr>
          <w:lang w:val="en-US"/>
        </w:rPr>
      </w:pPr>
      <w:r w:rsidRPr="00BB4B94">
        <w:rPr>
          <w:lang w:val="en-US"/>
        </w:rPr>
        <w:t xml:space="preserve">The </w:t>
      </w:r>
      <w:proofErr w:type="spellStart"/>
      <w:r w:rsidRPr="00BB4B94">
        <w:rPr>
          <w:lang w:val="en-US"/>
        </w:rPr>
        <w:t>CoControl</w:t>
      </w:r>
      <w:proofErr w:type="spellEnd"/>
      <w:r w:rsidRPr="00BB4B94">
        <w:rPr>
          <w:lang w:val="en-US"/>
        </w:rPr>
        <w:t xml:space="preserve">-QCM sensor system monitors the cleaning of pipelines where contamination </w:t>
      </w:r>
      <w:proofErr w:type="gramStart"/>
      <w:r w:rsidRPr="00BB4B94">
        <w:rPr>
          <w:lang w:val="en-US"/>
        </w:rPr>
        <w:t>actually occurs</w:t>
      </w:r>
      <w:proofErr w:type="gramEnd"/>
      <w:r w:rsidRPr="00BB4B94">
        <w:rPr>
          <w:lang w:val="en-US"/>
        </w:rPr>
        <w:t>—directly on the pipe wall. With the help of a highly sensitive quartz crystal sensor, it detects even the finest deposits and measures the cleaning success in real time. This allows the actual cleaning requirements to be determined</w:t>
      </w:r>
      <w:r w:rsidR="000A4C8C">
        <w:rPr>
          <w:lang w:val="en-US"/>
        </w:rPr>
        <w:t xml:space="preserve"> </w:t>
      </w:r>
      <w:r w:rsidR="000A4C8C" w:rsidRPr="00BB4B94">
        <w:rPr>
          <w:lang w:val="en-US"/>
        </w:rPr>
        <w:t>reliably</w:t>
      </w:r>
      <w:r w:rsidRPr="00BB4B94">
        <w:rPr>
          <w:lang w:val="en-US"/>
        </w:rPr>
        <w:t>, cleaning processes to be optimized, and resources to be saved.</w:t>
      </w:r>
    </w:p>
    <w:p w14:paraId="478C4124" w14:textId="77777777" w:rsidR="00D12E35" w:rsidRPr="00BB4B94" w:rsidRDefault="00D12E35" w:rsidP="00CD652B">
      <w:pPr>
        <w:rPr>
          <w:color w:val="222F5B" w:themeColor="text1"/>
          <w:sz w:val="20"/>
          <w:highlight w:val="yellow"/>
          <w:lang w:val="en-US"/>
        </w:rPr>
      </w:pPr>
    </w:p>
    <w:p w14:paraId="63031119" w14:textId="77777777" w:rsidR="000A4C8C" w:rsidRPr="000A4C8C" w:rsidRDefault="00E6461E" w:rsidP="000A4C8C">
      <w:pPr>
        <w:rPr>
          <w:b/>
          <w:bCs/>
          <w:color w:val="222F5B" w:themeColor="accent1"/>
          <w:lang w:val="en-US"/>
        </w:rPr>
      </w:pPr>
      <w:r w:rsidRPr="000A4C8C">
        <w:rPr>
          <w:b/>
          <w:bCs/>
          <w:color w:val="222F5B" w:themeColor="accent1"/>
          <w:lang w:val="en-US"/>
        </w:rPr>
        <w:t xml:space="preserve">ITQ GmbH – </w:t>
      </w:r>
      <w:r w:rsidR="000A4C8C" w:rsidRPr="000A4C8C">
        <w:rPr>
          <w:b/>
          <w:bCs/>
          <w:color w:val="222F5B" w:themeColor="accent1"/>
          <w:lang w:val="en-US"/>
        </w:rPr>
        <w:t>Using plastic sensibly – promoting knowledge sustainably</w:t>
      </w:r>
    </w:p>
    <w:p w14:paraId="4A63C239" w14:textId="7ED84EC5" w:rsidR="00006AEE" w:rsidRPr="000C75A6" w:rsidRDefault="000C75A6" w:rsidP="00006AEE">
      <w:pPr>
        <w:rPr>
          <w:lang w:val="en-US"/>
        </w:rPr>
      </w:pPr>
      <w:r w:rsidRPr="000C75A6">
        <w:rPr>
          <w:lang w:val="en-US"/>
        </w:rPr>
        <w:t>ITQ GmbH demonstrates how circular economy and education can be combined—</w:t>
      </w:r>
      <w:r>
        <w:rPr>
          <w:lang w:val="en-US"/>
        </w:rPr>
        <w:t xml:space="preserve"> meaning </w:t>
      </w:r>
      <w:r w:rsidRPr="000C75A6">
        <w:rPr>
          <w:lang w:val="en-US"/>
        </w:rPr>
        <w:t xml:space="preserve">how recycled plastic can be turned into practical learning materials. With projects such as </w:t>
      </w:r>
      <w:proofErr w:type="spellStart"/>
      <w:r w:rsidRPr="000C75A6">
        <w:rPr>
          <w:lang w:val="en-US"/>
        </w:rPr>
        <w:t>PlastiX</w:t>
      </w:r>
      <w:proofErr w:type="spellEnd"/>
      <w:r w:rsidRPr="000C75A6">
        <w:rPr>
          <w:lang w:val="en-US"/>
        </w:rPr>
        <w:t xml:space="preserve"> and </w:t>
      </w:r>
      <w:proofErr w:type="spellStart"/>
      <w:r w:rsidRPr="000C75A6">
        <w:rPr>
          <w:lang w:val="en-US"/>
        </w:rPr>
        <w:t>EduDemos</w:t>
      </w:r>
      <w:proofErr w:type="spellEnd"/>
      <w:r w:rsidRPr="000C75A6">
        <w:rPr>
          <w:lang w:val="en-US"/>
        </w:rPr>
        <w:t>, ITQ combines modern technologies such as AI, robotics, and 3D printing with educational initiatives for children, young people, and students. The goal is a “circular society” in which not only materials but also knowledge and enthusiasm for sustainability remain in circulation.</w:t>
      </w:r>
    </w:p>
    <w:p w14:paraId="38A68137" w14:textId="77777777" w:rsidR="00D12E35" w:rsidRPr="000C75A6" w:rsidRDefault="00D12E35" w:rsidP="00CD652B">
      <w:pPr>
        <w:rPr>
          <w:color w:val="222F5B" w:themeColor="text1"/>
          <w:sz w:val="20"/>
          <w:lang w:val="en-US"/>
        </w:rPr>
      </w:pPr>
    </w:p>
    <w:p w14:paraId="578C44B3" w14:textId="77777777" w:rsidR="00316937" w:rsidRPr="00316937" w:rsidRDefault="00236606" w:rsidP="00316937">
      <w:pPr>
        <w:rPr>
          <w:b/>
          <w:bCs/>
          <w:color w:val="222F5B" w:themeColor="accent1"/>
          <w:lang w:val="en-US"/>
        </w:rPr>
      </w:pPr>
      <w:r w:rsidRPr="00316937">
        <w:rPr>
          <w:b/>
          <w:bCs/>
          <w:color w:val="222F5B" w:themeColor="accent1"/>
          <w:lang w:val="en-US"/>
        </w:rPr>
        <w:t xml:space="preserve">Krones AG: </w:t>
      </w:r>
      <w:r w:rsidR="00316937" w:rsidRPr="00316937">
        <w:rPr>
          <w:b/>
          <w:bCs/>
          <w:color w:val="222F5B" w:themeColor="accent1"/>
          <w:lang w:val="en-US"/>
        </w:rPr>
        <w:t>Rethinking packaging – with recycled, bio-based, and reusable materials</w:t>
      </w:r>
    </w:p>
    <w:p w14:paraId="59987D74" w14:textId="4B4728D7" w:rsidR="00316937" w:rsidRPr="00316937" w:rsidRDefault="00316937" w:rsidP="00316937">
      <w:pPr>
        <w:rPr>
          <w:lang w:val="en-US"/>
        </w:rPr>
      </w:pPr>
      <w:r w:rsidRPr="00316937">
        <w:rPr>
          <w:lang w:val="en-US"/>
        </w:rPr>
        <w:t>Krones is researching how alternative materials such as pulp bottles or bio-based plastics can be processed reliably on existing and new machines. The aim is to develop packaging that is ecologically sound and at the same time technically stable and efficient to process.</w:t>
      </w:r>
    </w:p>
    <w:p w14:paraId="3F73817A" w14:textId="77777777" w:rsidR="00316937" w:rsidRPr="00316937" w:rsidRDefault="00316937" w:rsidP="00316937">
      <w:pPr>
        <w:rPr>
          <w:lang w:val="en-US"/>
        </w:rPr>
      </w:pPr>
    </w:p>
    <w:p w14:paraId="795CDB23" w14:textId="4A11C0ED" w:rsidR="00744CE8" w:rsidRPr="00316937" w:rsidRDefault="00316937" w:rsidP="00316937">
      <w:pPr>
        <w:rPr>
          <w:lang w:val="en-US"/>
        </w:rPr>
      </w:pPr>
      <w:r w:rsidRPr="00316937">
        <w:rPr>
          <w:lang w:val="en-US"/>
        </w:rPr>
        <w:t>Materials are evaluated in terms of whether they are recycled, recyclable, reusable, and renewable – for a sustainable future in beverage packaging.</w:t>
      </w:r>
    </w:p>
    <w:p w14:paraId="4F54E125" w14:textId="77777777" w:rsidR="00CF32AA" w:rsidRDefault="00CF32AA" w:rsidP="00744CE8">
      <w:pPr>
        <w:rPr>
          <w:lang w:val="en-US"/>
        </w:rPr>
      </w:pPr>
    </w:p>
    <w:p w14:paraId="18C7DF60" w14:textId="77777777" w:rsidR="00992882" w:rsidRDefault="00992882" w:rsidP="00744CE8">
      <w:pPr>
        <w:rPr>
          <w:lang w:val="en-US"/>
        </w:rPr>
      </w:pPr>
    </w:p>
    <w:p w14:paraId="5EB24445" w14:textId="77777777" w:rsidR="00992882" w:rsidRDefault="00992882" w:rsidP="00744CE8">
      <w:pPr>
        <w:rPr>
          <w:lang w:val="en-US"/>
        </w:rPr>
      </w:pPr>
    </w:p>
    <w:p w14:paraId="1A28D8F1" w14:textId="77777777" w:rsidR="00992882" w:rsidRPr="00316937" w:rsidRDefault="00992882" w:rsidP="00744CE8">
      <w:pPr>
        <w:rPr>
          <w:lang w:val="en-US"/>
        </w:rPr>
      </w:pPr>
    </w:p>
    <w:p w14:paraId="5FB47E14" w14:textId="77777777" w:rsidR="00F17FCF" w:rsidRPr="00F17FCF" w:rsidRDefault="00CF32AA" w:rsidP="00F17FCF">
      <w:pPr>
        <w:rPr>
          <w:b/>
          <w:bCs/>
          <w:color w:val="222F5B" w:themeColor="accent1"/>
          <w:lang w:val="en-US"/>
        </w:rPr>
      </w:pPr>
      <w:r w:rsidRPr="00F17FCF">
        <w:rPr>
          <w:b/>
          <w:bCs/>
          <w:color w:val="222F5B" w:themeColor="accent1"/>
          <w:lang w:val="en-US"/>
        </w:rPr>
        <w:t xml:space="preserve">SLUB Dresden: Material Hub – </w:t>
      </w:r>
      <w:r w:rsidR="00F17FCF" w:rsidRPr="00F17FCF">
        <w:rPr>
          <w:b/>
          <w:bCs/>
          <w:color w:val="222F5B" w:themeColor="accent1"/>
          <w:lang w:val="en-US"/>
        </w:rPr>
        <w:t>Find materials instead of searching for them</w:t>
      </w:r>
    </w:p>
    <w:p w14:paraId="3FD916AB" w14:textId="01B5FB14" w:rsidR="00CF32AA" w:rsidRPr="00994E53" w:rsidRDefault="00DC790C" w:rsidP="00CF32AA">
      <w:pPr>
        <w:rPr>
          <w:lang w:val="en-US"/>
        </w:rPr>
      </w:pPr>
      <w:r w:rsidRPr="00DC790C">
        <w:rPr>
          <w:lang w:val="en-US"/>
        </w:rPr>
        <w:t>The Saxon State Library – Dresden State and University Library presents Material Hub – a central online platform for fast and targeted research into materials. It bundles data from manufacturer data sheets, specialist databases, and research results and makes it searchable via an intuitive interface – by properties, applications, or regulatory requirements. This saves researchers and developers time and helps them find suitable materials more efficiently.</w:t>
      </w:r>
      <w:r>
        <w:rPr>
          <w:lang w:val="en-US"/>
        </w:rPr>
        <w:t xml:space="preserve"> More information on </w:t>
      </w:r>
      <w:hyperlink r:id="rId10" w:history="1">
        <w:r w:rsidR="00CF32AA" w:rsidRPr="00994E53">
          <w:rPr>
            <w:rStyle w:val="Hyperlink"/>
            <w:lang w:val="en-US"/>
          </w:rPr>
          <w:t>www.materialhub.de</w:t>
        </w:r>
      </w:hyperlink>
      <w:r w:rsidR="00CF32AA" w:rsidRPr="00994E53">
        <w:rPr>
          <w:lang w:val="en-US"/>
        </w:rPr>
        <w:t>.</w:t>
      </w:r>
    </w:p>
    <w:p w14:paraId="02266C0F" w14:textId="77777777" w:rsidR="00CF32AA" w:rsidRPr="00994E53" w:rsidRDefault="00CF32AA" w:rsidP="00744CE8">
      <w:pPr>
        <w:rPr>
          <w:lang w:val="en-US"/>
        </w:rPr>
      </w:pPr>
    </w:p>
    <w:p w14:paraId="131609D7" w14:textId="77777777" w:rsidR="00994E53" w:rsidRPr="00994E53" w:rsidRDefault="00994E53" w:rsidP="00994E53">
      <w:pPr>
        <w:rPr>
          <w:b/>
          <w:bCs/>
          <w:color w:val="222F5B" w:themeColor="accent1"/>
          <w:lang w:val="en-US"/>
        </w:rPr>
      </w:pPr>
      <w:r w:rsidRPr="00994E53">
        <w:rPr>
          <w:b/>
          <w:bCs/>
          <w:color w:val="222F5B" w:themeColor="accent1"/>
          <w:lang w:val="en-US"/>
        </w:rPr>
        <w:t xml:space="preserve">Geisenheim University: </w:t>
      </w:r>
      <w:proofErr w:type="spellStart"/>
      <w:r w:rsidRPr="00994E53">
        <w:rPr>
          <w:b/>
          <w:bCs/>
          <w:color w:val="222F5B" w:themeColor="accent1"/>
          <w:lang w:val="en-US"/>
        </w:rPr>
        <w:t>AROMAnoALK</w:t>
      </w:r>
      <w:proofErr w:type="spellEnd"/>
      <w:r w:rsidRPr="00994E53">
        <w:rPr>
          <w:b/>
          <w:bCs/>
          <w:color w:val="222F5B" w:themeColor="accent1"/>
          <w:lang w:val="en-US"/>
        </w:rPr>
        <w:t xml:space="preserve"> – More aroma for non-alcoholic wine enjoyment</w:t>
      </w:r>
    </w:p>
    <w:p w14:paraId="152E1EF6" w14:textId="77777777" w:rsidR="00591E46" w:rsidRDefault="00591E46" w:rsidP="00591E46">
      <w:pPr>
        <w:rPr>
          <w:lang w:val="en-US"/>
        </w:rPr>
      </w:pPr>
      <w:r w:rsidRPr="00591E46">
        <w:rPr>
          <w:lang w:val="en-US"/>
        </w:rPr>
        <w:t xml:space="preserve">Non-alcoholic wines are in demand – but they often lack the typical wine aroma. This is where </w:t>
      </w:r>
      <w:proofErr w:type="spellStart"/>
      <w:r w:rsidRPr="00591E46">
        <w:rPr>
          <w:lang w:val="en-US"/>
        </w:rPr>
        <w:t>AROMAnoALK</w:t>
      </w:r>
      <w:proofErr w:type="spellEnd"/>
      <w:r w:rsidRPr="00591E46">
        <w:rPr>
          <w:lang w:val="en-US"/>
        </w:rPr>
        <w:t xml:space="preserve"> comes in: through targeted fermentation of grape marc, aromas typical of the grape variety are recovered and used to improve the quality of dealcoholized wines.</w:t>
      </w:r>
    </w:p>
    <w:p w14:paraId="5090CD1B" w14:textId="77777777" w:rsidR="00591E46" w:rsidRPr="00591E46" w:rsidRDefault="00591E46" w:rsidP="00591E46">
      <w:pPr>
        <w:rPr>
          <w:lang w:val="en-US"/>
        </w:rPr>
      </w:pPr>
    </w:p>
    <w:p w14:paraId="256691BE" w14:textId="77777777" w:rsidR="00591E46" w:rsidRPr="00591E46" w:rsidRDefault="00591E46" w:rsidP="00591E46">
      <w:pPr>
        <w:rPr>
          <w:lang w:val="en-US"/>
        </w:rPr>
      </w:pPr>
      <w:r w:rsidRPr="00591E46">
        <w:rPr>
          <w:lang w:val="en-US"/>
        </w:rPr>
        <w:t>The process combines microbiological and physical methods and makes good use of a previously underutilized waste stream. The result is more flavor, less waste – and new opportunities for the industry in the growing market segment of dealcoholized wines.</w:t>
      </w:r>
    </w:p>
    <w:p w14:paraId="7EEF2E2F" w14:textId="5C8C8098" w:rsidR="00F5760E" w:rsidRPr="00591E46" w:rsidRDefault="00F5760E" w:rsidP="003439B3">
      <w:pPr>
        <w:rPr>
          <w:color w:val="auto"/>
          <w:lang w:val="en-US"/>
        </w:rPr>
      </w:pPr>
    </w:p>
    <w:p w14:paraId="1AEC6D8A" w14:textId="77777777" w:rsidR="009675E5" w:rsidRPr="009675E5" w:rsidRDefault="009675E5" w:rsidP="009675E5">
      <w:pPr>
        <w:rPr>
          <w:color w:val="222F5B" w:themeColor="text1"/>
          <w:sz w:val="20"/>
          <w:lang w:val="en-US"/>
        </w:rPr>
      </w:pPr>
      <w:r w:rsidRPr="009675E5">
        <w:rPr>
          <w:b/>
          <w:bCs/>
          <w:color w:val="222F5B" w:themeColor="text1"/>
          <w:sz w:val="20"/>
          <w:lang w:val="en-US"/>
        </w:rPr>
        <w:t>Visit us in the VDMA Technology Lounge in Hall C4, Booth 177. We look forward to seeing you there!</w:t>
      </w:r>
    </w:p>
    <w:p w14:paraId="42C1B96B" w14:textId="77777777" w:rsidR="00D12E35" w:rsidRPr="00591E46" w:rsidRDefault="00D12E35" w:rsidP="00CD652B">
      <w:pPr>
        <w:rPr>
          <w:color w:val="222F5B" w:themeColor="text1"/>
          <w:sz w:val="20"/>
          <w:lang w:val="en-US"/>
        </w:rPr>
      </w:pPr>
    </w:p>
    <w:p w14:paraId="089C74AA" w14:textId="77777777" w:rsidR="003439B3" w:rsidRPr="00591E46" w:rsidRDefault="003439B3" w:rsidP="00CD652B">
      <w:pPr>
        <w:rPr>
          <w:color w:val="222F5B" w:themeColor="text1"/>
          <w:sz w:val="20"/>
          <w:lang w:val="en-US"/>
        </w:rPr>
      </w:pPr>
    </w:p>
    <w:p w14:paraId="3ACF74F8" w14:textId="77777777" w:rsidR="002904ED" w:rsidRPr="002904ED" w:rsidRDefault="002904ED" w:rsidP="002904ED">
      <w:pPr>
        <w:rPr>
          <w:color w:val="222F5B" w:themeColor="text1"/>
          <w:sz w:val="20"/>
          <w:lang w:val="en-US"/>
        </w:rPr>
      </w:pPr>
      <w:r w:rsidRPr="002904ED">
        <w:rPr>
          <w:color w:val="222F5B" w:themeColor="text1"/>
          <w:sz w:val="20"/>
          <w:lang w:val="en-US"/>
        </w:rPr>
        <w:t xml:space="preserve">The press kit from the VDMA and its cooperation partners, containing detailed descriptions of all exhibits, is available </w:t>
      </w:r>
      <w:hyperlink r:id="rId11" w:history="1">
        <w:r w:rsidRPr="002904ED">
          <w:rPr>
            <w:rStyle w:val="Hyperlink"/>
            <w:sz w:val="20"/>
            <w:lang w:val="en-US"/>
          </w:rPr>
          <w:t>for download</w:t>
        </w:r>
      </w:hyperlink>
      <w:r w:rsidRPr="002904ED">
        <w:rPr>
          <w:color w:val="222F5B" w:themeColor="text1"/>
          <w:sz w:val="20"/>
          <w:lang w:val="en-US"/>
        </w:rPr>
        <w:t xml:space="preserve"> here.</w:t>
      </w:r>
    </w:p>
    <w:p w14:paraId="67D64048" w14:textId="77777777" w:rsidR="00D12E35" w:rsidRPr="00591E46" w:rsidRDefault="00D12E35" w:rsidP="00CD652B">
      <w:pPr>
        <w:rPr>
          <w:color w:val="222F5B" w:themeColor="text1"/>
          <w:sz w:val="20"/>
          <w:lang w:val="en-US"/>
        </w:rPr>
      </w:pPr>
    </w:p>
    <w:p w14:paraId="0889D335" w14:textId="77777777" w:rsidR="00FF3632" w:rsidRPr="00FF3632" w:rsidRDefault="00FF3632" w:rsidP="00FF3632">
      <w:pPr>
        <w:pStyle w:val="Fotohinweis"/>
        <w:rPr>
          <w:szCs w:val="20"/>
          <w:lang w:val="en-US"/>
        </w:rPr>
      </w:pPr>
      <w:r w:rsidRPr="00FF3632">
        <w:rPr>
          <w:szCs w:val="20"/>
          <w:lang w:val="en-US"/>
        </w:rPr>
        <w:t xml:space="preserve">Do you have any questions? Beatrix Fraese, Deputy Managing Director of VDMA Food Processing and Packaging Machinery, telephone 069 6603 1418, e-mail: </w:t>
      </w:r>
      <w:hyperlink r:id="rId12" w:history="1">
        <w:r w:rsidRPr="00FF3632">
          <w:rPr>
            <w:rStyle w:val="Hyperlink"/>
            <w:szCs w:val="20"/>
            <w:lang w:val="en-US"/>
          </w:rPr>
          <w:t>beatrix.fraese@vdma.eu</w:t>
        </w:r>
      </w:hyperlink>
      <w:r w:rsidRPr="00FF3632">
        <w:rPr>
          <w:szCs w:val="20"/>
          <w:lang w:val="en-US"/>
        </w:rPr>
        <w:t>, will be happy to answer them.</w:t>
      </w:r>
    </w:p>
    <w:p w14:paraId="624BB223" w14:textId="6DCA64CC" w:rsidR="008D4F94" w:rsidRPr="00FF3632" w:rsidRDefault="008D4F94" w:rsidP="008D4F94">
      <w:pPr>
        <w:pStyle w:val="Fotohinweis"/>
        <w:rPr>
          <w:szCs w:val="20"/>
          <w:lang w:val="en-US"/>
        </w:rPr>
      </w:pPr>
    </w:p>
    <w:p w14:paraId="5C275691" w14:textId="77777777" w:rsidR="008D4F94" w:rsidRPr="00FF3632" w:rsidRDefault="008D4F94" w:rsidP="00CD652B">
      <w:pPr>
        <w:rPr>
          <w:color w:val="222F5B" w:themeColor="text1"/>
          <w:sz w:val="20"/>
          <w:szCs w:val="20"/>
          <w:lang w:val="en-US"/>
        </w:rPr>
      </w:pPr>
    </w:p>
    <w:p w14:paraId="4900D5E6" w14:textId="1B47E010" w:rsidR="00FF3632" w:rsidRPr="00FF3632" w:rsidRDefault="00FF3632" w:rsidP="00FF3632">
      <w:pPr>
        <w:rPr>
          <w:color w:val="222F5B" w:themeColor="text1"/>
          <w:sz w:val="20"/>
          <w:szCs w:val="20"/>
          <w:lang w:val="en-US"/>
        </w:rPr>
      </w:pPr>
      <w:r w:rsidRPr="00FF3632">
        <w:rPr>
          <w:color w:val="222F5B" w:themeColor="text1"/>
          <w:sz w:val="20"/>
          <w:szCs w:val="20"/>
          <w:lang w:val="en-US"/>
        </w:rPr>
        <w:t xml:space="preserve">For more information about </w:t>
      </w:r>
      <w:proofErr w:type="spellStart"/>
      <w:r w:rsidRPr="00FF3632">
        <w:rPr>
          <w:color w:val="222F5B" w:themeColor="text1"/>
          <w:sz w:val="20"/>
          <w:szCs w:val="20"/>
          <w:lang w:val="en-US"/>
        </w:rPr>
        <w:t>drinktec</w:t>
      </w:r>
      <w:proofErr w:type="spellEnd"/>
      <w:r w:rsidRPr="00FF3632">
        <w:rPr>
          <w:color w:val="222F5B" w:themeColor="text1"/>
          <w:sz w:val="20"/>
          <w:szCs w:val="20"/>
          <w:lang w:val="en-US"/>
        </w:rPr>
        <w:t xml:space="preserve">, the VDMA Technology Lounge, and markets, please visit our website: </w:t>
      </w:r>
      <w:hyperlink r:id="rId13" w:history="1">
        <w:proofErr w:type="spellStart"/>
        <w:r w:rsidR="0094293E" w:rsidRPr="0094293E">
          <w:rPr>
            <w:rStyle w:val="Hyperlink"/>
            <w:sz w:val="20"/>
            <w:szCs w:val="20"/>
            <w:lang w:val="en-US"/>
          </w:rPr>
          <w:t>drinktec</w:t>
        </w:r>
        <w:proofErr w:type="spellEnd"/>
        <w:r w:rsidR="0094293E" w:rsidRPr="0094293E">
          <w:rPr>
            <w:rStyle w:val="Hyperlink"/>
            <w:sz w:val="20"/>
            <w:szCs w:val="20"/>
            <w:lang w:val="en-US"/>
          </w:rPr>
          <w:t xml:space="preserve"> - vdma.org - VDMA</w:t>
        </w:r>
      </w:hyperlink>
      <w:r w:rsidR="0094293E">
        <w:rPr>
          <w:color w:val="222F5B" w:themeColor="text1"/>
          <w:sz w:val="20"/>
          <w:szCs w:val="20"/>
          <w:lang w:val="en-US"/>
        </w:rPr>
        <w:t>.</w:t>
      </w:r>
      <w:r w:rsidRPr="00FF3632">
        <w:rPr>
          <w:color w:val="222F5B" w:themeColor="text1"/>
          <w:sz w:val="20"/>
          <w:szCs w:val="20"/>
          <w:lang w:val="en-US"/>
        </w:rPr>
        <w:t xml:space="preserve"> For more information about the VDMA Food Processing and Packaging Machinery Association, please visit: </w:t>
      </w:r>
      <w:hyperlink r:id="rId14" w:history="1">
        <w:r w:rsidRPr="00FF3632">
          <w:rPr>
            <w:rStyle w:val="Hyperlink"/>
            <w:sz w:val="20"/>
            <w:szCs w:val="20"/>
            <w:lang w:val="en-US"/>
          </w:rPr>
          <w:t>vdma.eu/</w:t>
        </w:r>
        <w:proofErr w:type="spellStart"/>
        <w:r w:rsidRPr="00FF3632">
          <w:rPr>
            <w:rStyle w:val="Hyperlink"/>
            <w:sz w:val="20"/>
            <w:szCs w:val="20"/>
            <w:lang w:val="en-US"/>
          </w:rPr>
          <w:t>nuv</w:t>
        </w:r>
        <w:proofErr w:type="spellEnd"/>
      </w:hyperlink>
      <w:r w:rsidRPr="00FF3632">
        <w:rPr>
          <w:color w:val="222F5B" w:themeColor="text1"/>
          <w:sz w:val="20"/>
          <w:szCs w:val="20"/>
          <w:lang w:val="en-US"/>
        </w:rPr>
        <w:t>.</w:t>
      </w:r>
    </w:p>
    <w:p w14:paraId="0589C1B9" w14:textId="77777777" w:rsidR="005F7A56" w:rsidRPr="00FF3632" w:rsidRDefault="005F7A56" w:rsidP="008D4F94">
      <w:pPr>
        <w:rPr>
          <w:color w:val="222F5B" w:themeColor="text1"/>
          <w:sz w:val="20"/>
          <w:lang w:val="en-US"/>
        </w:rPr>
      </w:pPr>
    </w:p>
    <w:p w14:paraId="0C268AF3" w14:textId="55A3C6E5" w:rsidR="001D6CEE" w:rsidRPr="002E22F8" w:rsidRDefault="002E22F8" w:rsidP="001D6CEE">
      <w:pPr>
        <w:tabs>
          <w:tab w:val="left" w:pos="3275"/>
        </w:tabs>
        <w:rPr>
          <w:color w:val="222F5B" w:themeColor="text1"/>
          <w:sz w:val="16"/>
          <w:lang w:val="en-US"/>
        </w:rPr>
      </w:pPr>
      <w:r w:rsidRPr="002E22F8">
        <w:rPr>
          <w:color w:val="222F5B" w:themeColor="text1"/>
          <w:sz w:val="16"/>
          <w:lang w:val="en-US"/>
        </w:rPr>
        <w:t>The VDMA represents 3,600 German and European companies in the mechanical and plant engineering sector. The industry stands for innovation, export orientation, and small and medium-sized enterprises. The companies employ a total of around 3 million people in the EU-27, more than 1.2 million of them in Germany alone. This makes mechanical and plant engineering the largest employer among the capital goods industries, both in the EU-27 and in Germany. It accounts for an estimated turnover of around 870 billion euros in the European Union. Around 80 percent of the machines sold in the EU originate from a manufacturing facility in the internal market.</w:t>
      </w:r>
    </w:p>
    <w:p w14:paraId="1A564880" w14:textId="77777777" w:rsidR="005F7A56" w:rsidRPr="002E22F8" w:rsidRDefault="005F7A56" w:rsidP="005F7A56">
      <w:pPr>
        <w:tabs>
          <w:tab w:val="left" w:pos="3275"/>
        </w:tabs>
        <w:rPr>
          <w:highlight w:val="yellow"/>
          <w:lang w:val="en-US"/>
        </w:rPr>
      </w:pPr>
    </w:p>
    <w:p w14:paraId="2918E9A9" w14:textId="57F26828" w:rsidR="00E71BD4" w:rsidRPr="002E22F8" w:rsidRDefault="00E71BD4">
      <w:pPr>
        <w:spacing w:after="160" w:line="259" w:lineRule="auto"/>
        <w:rPr>
          <w:color w:val="222F5B" w:themeColor="text1"/>
          <w:sz w:val="20"/>
          <w:lang w:val="en-US"/>
        </w:rPr>
      </w:pPr>
      <w:r w:rsidRPr="002E22F8">
        <w:rPr>
          <w:color w:val="222F5B" w:themeColor="text1"/>
          <w:sz w:val="20"/>
          <w:lang w:val="en-US"/>
        </w:rPr>
        <w:br w:type="page"/>
      </w:r>
    </w:p>
    <w:p w14:paraId="09929EA7" w14:textId="77777777" w:rsidR="001634AC" w:rsidRPr="002E22F8" w:rsidRDefault="001634AC" w:rsidP="008D4F94">
      <w:pPr>
        <w:rPr>
          <w:color w:val="222F5B" w:themeColor="text1"/>
          <w:sz w:val="20"/>
          <w:lang w:val="en-US"/>
        </w:rPr>
      </w:pPr>
    </w:p>
    <w:p w14:paraId="4A93F0C8" w14:textId="77777777" w:rsidR="00BB5B2B" w:rsidRPr="00BB5B2B" w:rsidRDefault="00BB5B2B" w:rsidP="00BB5B2B">
      <w:pPr>
        <w:rPr>
          <w:b/>
          <w:bCs/>
          <w:color w:val="222F5B" w:themeColor="text1"/>
          <w:sz w:val="20"/>
        </w:rPr>
      </w:pPr>
      <w:proofErr w:type="spellStart"/>
      <w:r w:rsidRPr="00BB5B2B">
        <w:rPr>
          <w:b/>
          <w:bCs/>
          <w:color w:val="222F5B" w:themeColor="text1"/>
          <w:sz w:val="20"/>
        </w:rPr>
        <w:t>Your</w:t>
      </w:r>
      <w:proofErr w:type="spellEnd"/>
      <w:r w:rsidRPr="00BB5B2B">
        <w:rPr>
          <w:b/>
          <w:bCs/>
          <w:color w:val="222F5B" w:themeColor="text1"/>
          <w:sz w:val="20"/>
        </w:rPr>
        <w:t xml:space="preserve"> </w:t>
      </w:r>
      <w:proofErr w:type="spellStart"/>
      <w:r w:rsidRPr="00BB5B2B">
        <w:rPr>
          <w:b/>
          <w:bCs/>
          <w:color w:val="222F5B" w:themeColor="text1"/>
          <w:sz w:val="20"/>
        </w:rPr>
        <w:t>contacts</w:t>
      </w:r>
      <w:proofErr w:type="spellEnd"/>
      <w:r w:rsidRPr="00BB5B2B">
        <w:rPr>
          <w:b/>
          <w:bCs/>
          <w:color w:val="222F5B" w:themeColor="text1"/>
          <w:sz w:val="20"/>
        </w:rPr>
        <w:t xml:space="preserve"> at </w:t>
      </w:r>
      <w:proofErr w:type="spellStart"/>
      <w:r w:rsidRPr="00BB5B2B">
        <w:rPr>
          <w:b/>
          <w:bCs/>
          <w:color w:val="222F5B" w:themeColor="text1"/>
          <w:sz w:val="20"/>
        </w:rPr>
        <w:t>drinktec</w:t>
      </w:r>
      <w:proofErr w:type="spellEnd"/>
      <w:r w:rsidRPr="00BB5B2B">
        <w:rPr>
          <w:b/>
          <w:bCs/>
          <w:color w:val="222F5B" w:themeColor="text1"/>
          <w:sz w:val="20"/>
        </w:rPr>
        <w:t>:</w:t>
      </w:r>
    </w:p>
    <w:p w14:paraId="059A6237" w14:textId="77777777" w:rsidR="00602712" w:rsidRDefault="00602712" w:rsidP="00CD652B">
      <w:pPr>
        <w:rPr>
          <w:color w:val="222F5B" w:themeColor="text1"/>
          <w:sz w:val="20"/>
        </w:rPr>
      </w:pPr>
    </w:p>
    <w:p w14:paraId="65CDA667" w14:textId="40782DF8" w:rsidR="008B46EC" w:rsidRPr="008B46EC" w:rsidRDefault="008B46EC" w:rsidP="008B46EC">
      <w:pPr>
        <w:rPr>
          <w:color w:val="222F5B" w:themeColor="text1"/>
          <w:sz w:val="20"/>
        </w:rPr>
      </w:pPr>
      <w:r w:rsidRPr="008B46EC">
        <w:rPr>
          <w:b/>
          <w:bCs/>
          <w:color w:val="222F5B" w:themeColor="text1"/>
          <w:sz w:val="20"/>
        </w:rPr>
        <w:t>Fraunhofer-Institut für Verfahrenstechnik und Verpackung IVV</w:t>
      </w:r>
      <w:r w:rsidRPr="008B46EC">
        <w:rPr>
          <w:color w:val="222F5B" w:themeColor="text1"/>
          <w:sz w:val="20"/>
        </w:rPr>
        <w:t>, Dresden</w:t>
      </w:r>
      <w:r w:rsidR="00602712">
        <w:rPr>
          <w:color w:val="222F5B" w:themeColor="text1"/>
          <w:sz w:val="20"/>
        </w:rPr>
        <w:t xml:space="preserve">: Max Hesse, </w:t>
      </w:r>
      <w:r w:rsidRPr="008B46EC">
        <w:rPr>
          <w:color w:val="222F5B" w:themeColor="text1"/>
          <w:sz w:val="20"/>
        </w:rPr>
        <w:t xml:space="preserve">Chief Engineer </w:t>
      </w:r>
      <w:r w:rsidR="00BB5B2B" w:rsidRPr="00BB5B2B">
        <w:rPr>
          <w:color w:val="222F5B" w:themeColor="text1"/>
          <w:sz w:val="20"/>
        </w:rPr>
        <w:t xml:space="preserve">Processing and </w:t>
      </w:r>
      <w:proofErr w:type="spellStart"/>
      <w:r w:rsidR="00BB5B2B" w:rsidRPr="00BB5B2B">
        <w:rPr>
          <w:color w:val="222F5B" w:themeColor="text1"/>
          <w:sz w:val="20"/>
        </w:rPr>
        <w:t>cleaning</w:t>
      </w:r>
      <w:proofErr w:type="spellEnd"/>
      <w:r w:rsidR="00BB5B2B" w:rsidRPr="00BB5B2B">
        <w:rPr>
          <w:color w:val="222F5B" w:themeColor="text1"/>
          <w:sz w:val="20"/>
        </w:rPr>
        <w:t xml:space="preserve"> </w:t>
      </w:r>
      <w:proofErr w:type="spellStart"/>
      <w:r w:rsidR="00BB5B2B" w:rsidRPr="00BB5B2B">
        <w:rPr>
          <w:color w:val="222F5B" w:themeColor="text1"/>
          <w:sz w:val="20"/>
        </w:rPr>
        <w:t>systems</w:t>
      </w:r>
      <w:proofErr w:type="spellEnd"/>
      <w:r w:rsidRPr="008B46EC">
        <w:rPr>
          <w:color w:val="222F5B" w:themeColor="text1"/>
          <w:sz w:val="20"/>
        </w:rPr>
        <w:t xml:space="preserve">, </w:t>
      </w:r>
      <w:r w:rsidR="00F50577">
        <w:rPr>
          <w:color w:val="222F5B" w:themeColor="text1"/>
          <w:sz w:val="20"/>
        </w:rPr>
        <w:t>E-Mail:</w:t>
      </w:r>
      <w:r w:rsidRPr="008B46EC">
        <w:rPr>
          <w:color w:val="222F5B" w:themeColor="text1"/>
          <w:sz w:val="20"/>
        </w:rPr>
        <w:t xml:space="preserve"> </w:t>
      </w:r>
      <w:hyperlink r:id="rId15" w:history="1">
        <w:r w:rsidRPr="008B46EC">
          <w:rPr>
            <w:rStyle w:val="Hyperlink"/>
            <w:sz w:val="20"/>
          </w:rPr>
          <w:t>max.hesse@ivv-dd.fraunhofer.de</w:t>
        </w:r>
      </w:hyperlink>
    </w:p>
    <w:p w14:paraId="0DB1A66D" w14:textId="1D759C5B" w:rsidR="00602712" w:rsidRPr="003B532E" w:rsidRDefault="00602712" w:rsidP="00CD652B">
      <w:pPr>
        <w:rPr>
          <w:color w:val="222F5B" w:themeColor="text1"/>
          <w:sz w:val="20"/>
        </w:rPr>
      </w:pPr>
    </w:p>
    <w:p w14:paraId="211B09DA" w14:textId="1BD65BD0" w:rsidR="005C6121" w:rsidRPr="00ED6440" w:rsidRDefault="001608F4" w:rsidP="005C6121">
      <w:pPr>
        <w:rPr>
          <w:color w:val="222F5B" w:themeColor="text1"/>
          <w:sz w:val="20"/>
          <w:lang w:val="en-US"/>
        </w:rPr>
      </w:pPr>
      <w:r w:rsidRPr="00ED6440">
        <w:rPr>
          <w:b/>
          <w:bCs/>
          <w:color w:val="222F5B" w:themeColor="text1"/>
          <w:sz w:val="20"/>
          <w:lang w:val="en-US"/>
        </w:rPr>
        <w:t>ITQ GmbH</w:t>
      </w:r>
      <w:r w:rsidR="005C6121" w:rsidRPr="00ED6440">
        <w:rPr>
          <w:color w:val="222F5B" w:themeColor="text1"/>
          <w:sz w:val="20"/>
          <w:lang w:val="en-US"/>
        </w:rPr>
        <w:t xml:space="preserve">, </w:t>
      </w:r>
      <w:proofErr w:type="spellStart"/>
      <w:r w:rsidRPr="00ED6440">
        <w:rPr>
          <w:color w:val="222F5B" w:themeColor="text1"/>
          <w:sz w:val="20"/>
          <w:lang w:val="en-US"/>
        </w:rPr>
        <w:t>G</w:t>
      </w:r>
      <w:r w:rsidR="00ED6440" w:rsidRPr="00ED6440">
        <w:rPr>
          <w:color w:val="222F5B" w:themeColor="text1"/>
          <w:sz w:val="20"/>
          <w:lang w:val="en-US"/>
        </w:rPr>
        <w:t>a</w:t>
      </w:r>
      <w:r w:rsidRPr="00ED6440">
        <w:rPr>
          <w:color w:val="222F5B" w:themeColor="text1"/>
          <w:sz w:val="20"/>
          <w:lang w:val="en-US"/>
        </w:rPr>
        <w:t>rching</w:t>
      </w:r>
      <w:proofErr w:type="spellEnd"/>
      <w:r w:rsidR="0040090D">
        <w:rPr>
          <w:color w:val="222F5B" w:themeColor="text1"/>
          <w:sz w:val="20"/>
          <w:lang w:val="en-US"/>
        </w:rPr>
        <w:t>:</w:t>
      </w:r>
      <w:r w:rsidR="005C6121" w:rsidRPr="00ED6440">
        <w:rPr>
          <w:color w:val="222F5B" w:themeColor="text1"/>
          <w:sz w:val="20"/>
          <w:lang w:val="en-US"/>
        </w:rPr>
        <w:t xml:space="preserve"> </w:t>
      </w:r>
      <w:r w:rsidR="00ED6440" w:rsidRPr="00ED6440">
        <w:rPr>
          <w:color w:val="222F5B" w:themeColor="text1"/>
          <w:sz w:val="20"/>
          <w:lang w:val="en-US"/>
        </w:rPr>
        <w:t>Caroline Schiller</w:t>
      </w:r>
      <w:r w:rsidR="005C6121" w:rsidRPr="00ED6440">
        <w:rPr>
          <w:color w:val="222F5B" w:themeColor="text1"/>
          <w:sz w:val="20"/>
          <w:lang w:val="en-US"/>
        </w:rPr>
        <w:t xml:space="preserve">, </w:t>
      </w:r>
      <w:r w:rsidR="00ED6440" w:rsidRPr="00ED6440">
        <w:rPr>
          <w:color w:val="222F5B" w:themeColor="text1"/>
          <w:sz w:val="20"/>
          <w:lang w:val="en-US"/>
        </w:rPr>
        <w:t>Marketin</w:t>
      </w:r>
      <w:r w:rsidR="00ED6440">
        <w:rPr>
          <w:color w:val="222F5B" w:themeColor="text1"/>
          <w:sz w:val="20"/>
          <w:lang w:val="en-US"/>
        </w:rPr>
        <w:t>g Manager</w:t>
      </w:r>
      <w:r w:rsidR="005C6121" w:rsidRPr="00ED6440">
        <w:rPr>
          <w:color w:val="222F5B" w:themeColor="text1"/>
          <w:sz w:val="20"/>
          <w:lang w:val="en-US"/>
        </w:rPr>
        <w:t>, E-Mail</w:t>
      </w:r>
      <w:r w:rsidR="004D38A0">
        <w:rPr>
          <w:color w:val="222F5B" w:themeColor="text1"/>
          <w:sz w:val="20"/>
          <w:lang w:val="en-US"/>
        </w:rPr>
        <w:t xml:space="preserve">: </w:t>
      </w:r>
      <w:hyperlink r:id="rId16" w:history="1">
        <w:r w:rsidR="004D38A0" w:rsidRPr="004D38A0">
          <w:rPr>
            <w:rStyle w:val="Hyperlink"/>
            <w:sz w:val="20"/>
            <w:lang w:val="en-US"/>
          </w:rPr>
          <w:t>schiller@itq.de</w:t>
        </w:r>
      </w:hyperlink>
      <w:r w:rsidR="005C6121" w:rsidRPr="00ED6440">
        <w:rPr>
          <w:color w:val="222F5B" w:themeColor="text1"/>
          <w:sz w:val="20"/>
          <w:lang w:val="en-US"/>
        </w:rPr>
        <w:t xml:space="preserve"> </w:t>
      </w:r>
    </w:p>
    <w:p w14:paraId="08AC8EC3" w14:textId="77777777" w:rsidR="00A21C4C" w:rsidRPr="00770B04" w:rsidRDefault="00A21C4C" w:rsidP="005C6121">
      <w:pPr>
        <w:rPr>
          <w:color w:val="222F5B" w:themeColor="text1"/>
          <w:sz w:val="20"/>
          <w:lang w:val="en-US"/>
        </w:rPr>
      </w:pPr>
    </w:p>
    <w:p w14:paraId="4B77AB6B" w14:textId="5F05D8C5" w:rsidR="00A21C4C" w:rsidRPr="00914E1E" w:rsidRDefault="00A21C4C" w:rsidP="00A21C4C">
      <w:pPr>
        <w:rPr>
          <w:color w:val="222F5B" w:themeColor="text1"/>
          <w:sz w:val="20"/>
        </w:rPr>
      </w:pPr>
      <w:r w:rsidRPr="00914E1E">
        <w:rPr>
          <w:b/>
          <w:bCs/>
          <w:color w:val="222F5B" w:themeColor="text1"/>
          <w:sz w:val="20"/>
        </w:rPr>
        <w:t>Krones AG</w:t>
      </w:r>
      <w:r w:rsidRPr="00914E1E">
        <w:rPr>
          <w:color w:val="222F5B" w:themeColor="text1"/>
          <w:sz w:val="20"/>
        </w:rPr>
        <w:t xml:space="preserve">, Neutraubling: </w:t>
      </w:r>
      <w:r w:rsidR="00914E1E" w:rsidRPr="00914E1E">
        <w:rPr>
          <w:color w:val="222F5B" w:themeColor="text1"/>
          <w:sz w:val="20"/>
        </w:rPr>
        <w:t>Peter Mört</w:t>
      </w:r>
      <w:r w:rsidR="00914E1E">
        <w:rPr>
          <w:color w:val="222F5B" w:themeColor="text1"/>
          <w:sz w:val="20"/>
        </w:rPr>
        <w:t>l</w:t>
      </w:r>
      <w:r w:rsidRPr="00914E1E">
        <w:rPr>
          <w:color w:val="222F5B" w:themeColor="text1"/>
          <w:sz w:val="20"/>
        </w:rPr>
        <w:t xml:space="preserve">, </w:t>
      </w:r>
      <w:r w:rsidR="00914E1E">
        <w:rPr>
          <w:color w:val="222F5B" w:themeColor="text1"/>
          <w:sz w:val="20"/>
        </w:rPr>
        <w:t>Public Relations</w:t>
      </w:r>
      <w:r w:rsidRPr="00914E1E">
        <w:rPr>
          <w:color w:val="222F5B" w:themeColor="text1"/>
          <w:sz w:val="20"/>
        </w:rPr>
        <w:t xml:space="preserve">, E-Mail: </w:t>
      </w:r>
      <w:hyperlink r:id="rId17" w:history="1">
        <w:r w:rsidR="00914E1E" w:rsidRPr="00914E1E">
          <w:rPr>
            <w:rStyle w:val="Hyperlink"/>
            <w:sz w:val="20"/>
          </w:rPr>
          <w:t>peter.moertl@krones.com</w:t>
        </w:r>
      </w:hyperlink>
    </w:p>
    <w:p w14:paraId="5B2592A5" w14:textId="77777777" w:rsidR="00A21C4C" w:rsidRDefault="00A21C4C" w:rsidP="005C6121">
      <w:pPr>
        <w:rPr>
          <w:color w:val="222F5B" w:themeColor="text1"/>
          <w:sz w:val="20"/>
        </w:rPr>
      </w:pPr>
    </w:p>
    <w:p w14:paraId="2F7F801F" w14:textId="4522F1A0" w:rsidR="00B560A2" w:rsidRPr="006D6795" w:rsidRDefault="00B560A2" w:rsidP="00B560A2">
      <w:pPr>
        <w:rPr>
          <w:b/>
          <w:bCs/>
          <w:color w:val="222F5B" w:themeColor="text1"/>
          <w:sz w:val="20"/>
          <w:lang w:val="en-US"/>
        </w:rPr>
      </w:pPr>
      <w:r w:rsidRPr="006D6795">
        <w:rPr>
          <w:b/>
          <w:bCs/>
          <w:color w:val="222F5B" w:themeColor="text1"/>
          <w:sz w:val="20"/>
          <w:lang w:val="en-US"/>
        </w:rPr>
        <w:t xml:space="preserve">SLUB – </w:t>
      </w:r>
      <w:r w:rsidR="006D6795" w:rsidRPr="006D6795">
        <w:rPr>
          <w:b/>
          <w:bCs/>
          <w:color w:val="222F5B" w:themeColor="text1"/>
          <w:sz w:val="20"/>
          <w:lang w:val="en-US"/>
        </w:rPr>
        <w:t xml:space="preserve">Saxon State Library </w:t>
      </w:r>
      <w:r w:rsidR="00C74C17" w:rsidRPr="006D6795">
        <w:rPr>
          <w:b/>
          <w:bCs/>
          <w:color w:val="222F5B" w:themeColor="text1"/>
          <w:sz w:val="20"/>
          <w:lang w:val="en-US"/>
        </w:rPr>
        <w:t xml:space="preserve">– </w:t>
      </w:r>
      <w:r w:rsidR="006D6795" w:rsidRPr="006D6795">
        <w:rPr>
          <w:b/>
          <w:bCs/>
          <w:color w:val="222F5B" w:themeColor="text1"/>
          <w:sz w:val="20"/>
          <w:lang w:val="en-US"/>
        </w:rPr>
        <w:t>Dresden State and University Library</w:t>
      </w:r>
      <w:r w:rsidR="00F94FE4" w:rsidRPr="006D6795">
        <w:rPr>
          <w:b/>
          <w:bCs/>
          <w:color w:val="222F5B" w:themeColor="text1"/>
          <w:sz w:val="20"/>
          <w:lang w:val="en-US"/>
        </w:rPr>
        <w:t>:</w:t>
      </w:r>
      <w:r w:rsidRPr="006D6795">
        <w:rPr>
          <w:color w:val="222F5B" w:themeColor="text1"/>
          <w:sz w:val="20"/>
          <w:lang w:val="en-US"/>
        </w:rPr>
        <w:t xml:space="preserve"> </w:t>
      </w:r>
      <w:r w:rsidR="00C74C17" w:rsidRPr="006D6795">
        <w:rPr>
          <w:color w:val="222F5B" w:themeColor="text1"/>
          <w:sz w:val="20"/>
          <w:lang w:val="en-US"/>
        </w:rPr>
        <w:t>Henriette Wiehl</w:t>
      </w:r>
      <w:r w:rsidRPr="006D6795">
        <w:rPr>
          <w:color w:val="222F5B" w:themeColor="text1"/>
          <w:sz w:val="20"/>
          <w:lang w:val="en-US"/>
        </w:rPr>
        <w:t xml:space="preserve">, </w:t>
      </w:r>
      <w:r w:rsidR="006F7B61" w:rsidRPr="006D6795">
        <w:rPr>
          <w:color w:val="222F5B" w:themeColor="text1"/>
          <w:sz w:val="20"/>
          <w:lang w:val="en-US"/>
        </w:rPr>
        <w:t>Proje</w:t>
      </w:r>
      <w:r w:rsidR="006D6795">
        <w:rPr>
          <w:color w:val="222F5B" w:themeColor="text1"/>
          <w:sz w:val="20"/>
          <w:lang w:val="en-US"/>
        </w:rPr>
        <w:t>ct Manager</w:t>
      </w:r>
      <w:r w:rsidRPr="006D6795">
        <w:rPr>
          <w:color w:val="222F5B" w:themeColor="text1"/>
          <w:sz w:val="20"/>
          <w:lang w:val="en-US"/>
        </w:rPr>
        <w:t xml:space="preserve">, E-Mail: </w:t>
      </w:r>
      <w:hyperlink r:id="rId18" w:history="1">
        <w:r w:rsidR="006C63A4" w:rsidRPr="006D6795">
          <w:rPr>
            <w:rStyle w:val="Hyperlink"/>
            <w:sz w:val="20"/>
            <w:lang w:val="en-US"/>
          </w:rPr>
          <w:t>henriette.wiehl@slub-dresden.de</w:t>
        </w:r>
      </w:hyperlink>
    </w:p>
    <w:p w14:paraId="264B3D68" w14:textId="77777777" w:rsidR="00B560A2" w:rsidRPr="006D6795" w:rsidRDefault="00B560A2" w:rsidP="005C6121">
      <w:pPr>
        <w:rPr>
          <w:color w:val="222F5B" w:themeColor="text1"/>
          <w:sz w:val="20"/>
          <w:lang w:val="en-US"/>
        </w:rPr>
      </w:pPr>
    </w:p>
    <w:p w14:paraId="225C61CF" w14:textId="21AC1D41" w:rsidR="005828CD" w:rsidRPr="00DF4795" w:rsidRDefault="005828CD" w:rsidP="005828CD">
      <w:pPr>
        <w:rPr>
          <w:b/>
          <w:bCs/>
          <w:color w:val="222F5B" w:themeColor="text1"/>
          <w:sz w:val="20"/>
          <w:lang w:val="en-US"/>
        </w:rPr>
      </w:pPr>
      <w:r w:rsidRPr="00DF4795">
        <w:rPr>
          <w:b/>
          <w:bCs/>
          <w:color w:val="222F5B" w:themeColor="text1"/>
          <w:sz w:val="20"/>
          <w:lang w:val="en-US"/>
        </w:rPr>
        <w:t xml:space="preserve">Geisenheim University, </w:t>
      </w:r>
      <w:r w:rsidR="00DF4795" w:rsidRPr="00DF4795">
        <w:rPr>
          <w:b/>
          <w:bCs/>
          <w:color w:val="222F5B" w:themeColor="text1"/>
          <w:sz w:val="20"/>
          <w:lang w:val="en-US"/>
        </w:rPr>
        <w:t>Institute of Oenology</w:t>
      </w:r>
      <w:r w:rsidRPr="00DF4795">
        <w:rPr>
          <w:color w:val="222F5B" w:themeColor="text1"/>
          <w:sz w:val="20"/>
          <w:lang w:val="en-US"/>
        </w:rPr>
        <w:t xml:space="preserve">: Lorenzo Italiano, B.SC., E-Mail: </w:t>
      </w:r>
      <w:hyperlink r:id="rId19" w:history="1">
        <w:r w:rsidRPr="00DF4795">
          <w:rPr>
            <w:rStyle w:val="Hyperlink"/>
            <w:sz w:val="20"/>
            <w:lang w:val="en-US"/>
          </w:rPr>
          <w:t>italiano@hs-gm.de</w:t>
        </w:r>
      </w:hyperlink>
    </w:p>
    <w:sectPr w:rsidR="005828CD" w:rsidRPr="00DF4795" w:rsidSect="00E91A2D">
      <w:headerReference w:type="default" r:id="rId20"/>
      <w:footerReference w:type="even" r:id="rId21"/>
      <w:footerReference w:type="default" r:id="rId22"/>
      <w:headerReference w:type="first" r:id="rId23"/>
      <w:footerReference w:type="first" r:id="rId24"/>
      <w:pgSz w:w="11906" w:h="16838" w:code="9"/>
      <w:pgMar w:top="2552" w:right="1134"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E6D1" w14:textId="77777777" w:rsidR="002154A4" w:rsidRDefault="002154A4">
      <w:pPr>
        <w:spacing w:line="240" w:lineRule="auto"/>
      </w:pPr>
      <w:r>
        <w:separator/>
      </w:r>
    </w:p>
  </w:endnote>
  <w:endnote w:type="continuationSeparator" w:id="0">
    <w:p w14:paraId="49E6B098" w14:textId="77777777" w:rsidR="002154A4" w:rsidRDefault="00215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Überschriften)">
    <w:altName w:val="Arial"/>
    <w:charset w:val="00"/>
    <w:family w:val="roman"/>
    <w:pitch w:val="default"/>
  </w:font>
  <w:font w:name="Times New Roman (Überschrifte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92836352"/>
      <w:docPartObj>
        <w:docPartGallery w:val="Page Numbers (Bottom of Page)"/>
        <w:docPartUnique/>
      </w:docPartObj>
    </w:sdtPr>
    <w:sdtContent>
      <w:p w14:paraId="0057A9B1" w14:textId="77777777" w:rsidR="00E91A2D" w:rsidRDefault="00A222CC" w:rsidP="00B4092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3E158EE4" w14:textId="77777777" w:rsidR="00E91A2D" w:rsidRDefault="00E91A2D" w:rsidP="00E91A2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002401721"/>
      <w:docPartObj>
        <w:docPartGallery w:val="Page Numbers (Bottom of Page)"/>
        <w:docPartUnique/>
      </w:docPartObj>
    </w:sdtPr>
    <w:sdtEndPr>
      <w:rPr>
        <w:rStyle w:val="Absatz-Standardschriftart"/>
      </w:rPr>
    </w:sdtEndPr>
    <w:sdtContent>
      <w:p w14:paraId="12307FB0" w14:textId="77777777" w:rsidR="00E91A2D" w:rsidRPr="00E91A2D" w:rsidRDefault="00A222CC" w:rsidP="00B4092B">
        <w:pPr>
          <w:pStyle w:val="Fuzeile"/>
          <w:framePr w:wrap="none" w:vAnchor="text" w:hAnchor="margin" w:xAlign="right" w:y="1"/>
        </w:pPr>
        <w:r w:rsidRPr="00E91A2D">
          <w:fldChar w:fldCharType="begin"/>
        </w:r>
        <w:r w:rsidRPr="00E91A2D">
          <w:instrText xml:space="preserve"> PAGE </w:instrText>
        </w:r>
        <w:r w:rsidRPr="00E91A2D">
          <w:fldChar w:fldCharType="separate"/>
        </w:r>
        <w:r w:rsidRPr="00E91A2D">
          <w:t>3</w:t>
        </w:r>
        <w:r w:rsidRPr="00E91A2D">
          <w:fldChar w:fldCharType="end"/>
        </w:r>
      </w:p>
    </w:sdtContent>
  </w:sdt>
  <w:p w14:paraId="699F49AB" w14:textId="77777777" w:rsidR="00E91A2D" w:rsidRDefault="00E91A2D" w:rsidP="00E91A2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9713" w14:textId="77777777" w:rsidR="00250FB9" w:rsidRDefault="00A222CC" w:rsidP="00E91A2D">
    <w:pPr>
      <w:pStyle w:val="Fuzeile"/>
      <w:ind w:right="360"/>
    </w:pPr>
    <w:r>
      <w:rPr>
        <w:noProof/>
      </w:rPr>
      <mc:AlternateContent>
        <mc:Choice Requires="wps">
          <w:drawing>
            <wp:anchor distT="45720" distB="45720" distL="114300" distR="114300" simplePos="0" relativeHeight="251662336" behindDoc="1" locked="1" layoutInCell="1" allowOverlap="0" wp14:anchorId="00E7D75F" wp14:editId="593E1AA5">
              <wp:simplePos x="0" y="0"/>
              <wp:positionH relativeFrom="column">
                <wp:posOffset>3960495</wp:posOffset>
              </wp:positionH>
              <wp:positionV relativeFrom="page">
                <wp:posOffset>9541510</wp:posOffset>
              </wp:positionV>
              <wp:extent cx="2375916" cy="1562227"/>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916" cy="1562227"/>
                      </a:xfrm>
                      <a:prstGeom prst="rect">
                        <a:avLst/>
                      </a:prstGeom>
                      <a:noFill/>
                      <a:ln w="9525">
                        <a:noFill/>
                        <a:miter lim="800000"/>
                        <a:headEnd/>
                        <a:tailEnd/>
                      </a:ln>
                    </wps:spPr>
                    <wps:txbx>
                      <w:txbxContent>
                        <w:p w14:paraId="1B42EF94" w14:textId="77777777" w:rsidR="00D42E55" w:rsidRDefault="00D42E55" w:rsidP="00A222CC">
                          <w:pPr>
                            <w:pStyle w:val="Fuzeile"/>
                            <w:rPr>
                              <w:b/>
                              <w:bCs/>
                              <w:color w:val="auto"/>
                              <w:lang w:val="en-US"/>
                            </w:rPr>
                          </w:pPr>
                        </w:p>
                        <w:p w14:paraId="4433F6EF" w14:textId="7F282D97" w:rsidR="00A222CC" w:rsidRPr="00D42E55" w:rsidRDefault="007539CE" w:rsidP="00A222CC">
                          <w:pPr>
                            <w:pStyle w:val="Fuzeile"/>
                            <w:rPr>
                              <w:color w:val="auto"/>
                              <w:lang w:val="en-US"/>
                            </w:rPr>
                          </w:pPr>
                          <w:r w:rsidRPr="007539CE">
                            <w:rPr>
                              <w:b/>
                              <w:bCs/>
                              <w:color w:val="auto"/>
                              <w:lang w:val="en-US"/>
                            </w:rPr>
                            <w:t>Food Processing and Packaging Machinery</w:t>
                          </w:r>
                          <w:r w:rsidR="00A222CC" w:rsidRPr="007539CE">
                            <w:rPr>
                              <w:b/>
                              <w:bCs/>
                              <w:color w:val="auto"/>
                              <w:lang w:val="en-US"/>
                            </w:rPr>
                            <w:br/>
                          </w:r>
                          <w:r w:rsidR="004E0CA8" w:rsidRPr="00D42E55">
                            <w:rPr>
                              <w:color w:val="auto"/>
                              <w:lang w:val="en-US"/>
                            </w:rPr>
                            <w:t>Chairman</w:t>
                          </w:r>
                          <w:r w:rsidR="00A222CC" w:rsidRPr="00D42E55">
                            <w:rPr>
                              <w:color w:val="auto"/>
                              <w:lang w:val="en-US"/>
                            </w:rPr>
                            <w:t xml:space="preserve">: Christian </w:t>
                          </w:r>
                          <w:proofErr w:type="spellStart"/>
                          <w:r w:rsidR="00A222CC" w:rsidRPr="00D42E55">
                            <w:rPr>
                              <w:color w:val="auto"/>
                              <w:lang w:val="en-US"/>
                            </w:rPr>
                            <w:t>Traumann</w:t>
                          </w:r>
                          <w:proofErr w:type="spellEnd"/>
                        </w:p>
                        <w:p w14:paraId="1894F69C" w14:textId="6E1DF182" w:rsidR="00A222CC" w:rsidRPr="00D42E55" w:rsidRDefault="00EA00B9" w:rsidP="00A222CC">
                          <w:pPr>
                            <w:pStyle w:val="Fuzeile"/>
                            <w:rPr>
                              <w:color w:val="auto"/>
                              <w:lang w:val="en-US"/>
                            </w:rPr>
                          </w:pPr>
                          <w:r w:rsidRPr="00D42E55">
                            <w:rPr>
                              <w:color w:val="auto"/>
                              <w:lang w:val="en-US"/>
                            </w:rPr>
                            <w:t>Managing Director</w:t>
                          </w:r>
                          <w:r w:rsidR="00A222CC" w:rsidRPr="00D42E55">
                            <w:rPr>
                              <w:color w:val="auto"/>
                              <w:lang w:val="en-US"/>
                            </w:rPr>
                            <w:t>: Richard Clemens</w:t>
                          </w:r>
                        </w:p>
                        <w:p w14:paraId="25C57299" w14:textId="77777777" w:rsidR="00A222CC" w:rsidRPr="00D42E55" w:rsidRDefault="00A222CC" w:rsidP="00A222CC">
                          <w:pPr>
                            <w:pStyle w:val="Fuzeile"/>
                            <w:rPr>
                              <w:color w:val="auto"/>
                              <w:lang w:val="en-US"/>
                            </w:rPr>
                          </w:pPr>
                        </w:p>
                        <w:p w14:paraId="22CA2CB4" w14:textId="4EEB0D2B" w:rsidR="00A222CC" w:rsidRPr="00D42E55" w:rsidRDefault="00A222CC" w:rsidP="00A222CC">
                          <w:pPr>
                            <w:pStyle w:val="Fuzeile"/>
                            <w:rPr>
                              <w:color w:val="auto"/>
                              <w:lang w:val="en-US"/>
                            </w:rPr>
                          </w:pPr>
                          <w:r w:rsidRPr="00D42E55">
                            <w:rPr>
                              <w:color w:val="auto"/>
                              <w:lang w:val="en-US"/>
                            </w:rPr>
                            <w:t>Pr</w:t>
                          </w:r>
                          <w:r w:rsidR="00B06403" w:rsidRPr="00D42E55">
                            <w:rPr>
                              <w:color w:val="auto"/>
                              <w:lang w:val="en-US"/>
                            </w:rPr>
                            <w:t>e</w:t>
                          </w:r>
                          <w:r w:rsidRPr="00D42E55">
                            <w:rPr>
                              <w:color w:val="auto"/>
                              <w:lang w:val="en-US"/>
                            </w:rPr>
                            <w:t xml:space="preserve">sident: Bertram </w:t>
                          </w:r>
                          <w:proofErr w:type="spellStart"/>
                          <w:r w:rsidRPr="00D42E55">
                            <w:rPr>
                              <w:color w:val="auto"/>
                              <w:lang w:val="en-US"/>
                            </w:rPr>
                            <w:t>Kawlath</w:t>
                          </w:r>
                          <w:proofErr w:type="spellEnd"/>
                        </w:p>
                        <w:p w14:paraId="4121B60E" w14:textId="49DF28DE" w:rsidR="00A222CC" w:rsidRPr="00D42E55" w:rsidRDefault="008235A7" w:rsidP="00A222CC">
                          <w:pPr>
                            <w:pStyle w:val="Fuzeile"/>
                            <w:rPr>
                              <w:color w:val="auto"/>
                              <w:lang w:val="en-US"/>
                            </w:rPr>
                          </w:pPr>
                          <w:r w:rsidRPr="00D42E55">
                            <w:rPr>
                              <w:color w:val="auto"/>
                              <w:lang w:val="en-US"/>
                            </w:rPr>
                            <w:t>Executive Director</w:t>
                          </w:r>
                          <w:r w:rsidR="00A222CC" w:rsidRPr="00D42E55">
                            <w:rPr>
                              <w:color w:val="auto"/>
                              <w:lang w:val="en-US"/>
                            </w:rPr>
                            <w:t>: Thilo Brodtmann</w:t>
                          </w:r>
                        </w:p>
                        <w:p w14:paraId="2C9C2D07" w14:textId="77777777" w:rsidR="00D82B6D" w:rsidRPr="008235A7" w:rsidRDefault="00D82B6D" w:rsidP="00D82B6D">
                          <w:pPr>
                            <w:pStyle w:val="Fuzeile"/>
                            <w:rPr>
                              <w:lang w:val="en-US"/>
                            </w:rPr>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E7D75F" id="_x0000_t202" coordsize="21600,21600" o:spt="202" path="m,l,21600r21600,l21600,xe">
              <v:stroke joinstyle="miter"/>
              <v:path gradientshapeok="t" o:connecttype="rect"/>
            </v:shapetype>
            <v:shape id="Textfeld 2" o:spid="_x0000_s1026" type="#_x0000_t202" style="position:absolute;margin-left:311.85pt;margin-top:751.3pt;width:187.1pt;height:123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" o:allowoverlap="f" filled="f" stroked="f">
              <v:textbox style="mso-fit-shape-to-text:t" inset="0,0,0,0">
                <w:txbxContent>
                  <w:p w14:paraId="1B42EF94" w14:textId="77777777" w:rsidR="00D42E55" w:rsidRDefault="00D42E55" w:rsidP="00A222CC">
                    <w:pPr>
                      <w:pStyle w:val="Fuzeile"/>
                      <w:rPr>
                        <w:b/>
                        <w:bCs/>
                        <w:color w:val="auto"/>
                        <w:lang w:val="en-US"/>
                      </w:rPr>
                    </w:pPr>
                  </w:p>
                  <w:p w14:paraId="4433F6EF" w14:textId="7F282D97" w:rsidR="00A222CC" w:rsidRPr="00D42E55" w:rsidRDefault="007539CE" w:rsidP="00A222CC">
                    <w:pPr>
                      <w:pStyle w:val="Fuzeile"/>
                      <w:rPr>
                        <w:color w:val="auto"/>
                        <w:lang w:val="en-US"/>
                      </w:rPr>
                    </w:pPr>
                    <w:r w:rsidRPr="007539CE">
                      <w:rPr>
                        <w:b/>
                        <w:bCs/>
                        <w:color w:val="auto"/>
                        <w:lang w:val="en-US"/>
                      </w:rPr>
                      <w:t>Food Processing and Packaging Machinery</w:t>
                    </w:r>
                    <w:r w:rsidR="00A222CC" w:rsidRPr="007539CE">
                      <w:rPr>
                        <w:b/>
                        <w:bCs/>
                        <w:color w:val="auto"/>
                        <w:lang w:val="en-US"/>
                      </w:rPr>
                      <w:br/>
                    </w:r>
                    <w:r w:rsidR="004E0CA8" w:rsidRPr="00D42E55">
                      <w:rPr>
                        <w:color w:val="auto"/>
                        <w:lang w:val="en-US"/>
                      </w:rPr>
                      <w:t>Chairman</w:t>
                    </w:r>
                    <w:r w:rsidR="00A222CC" w:rsidRPr="00D42E55">
                      <w:rPr>
                        <w:color w:val="auto"/>
                        <w:lang w:val="en-US"/>
                      </w:rPr>
                      <w:t xml:space="preserve">: Christian </w:t>
                    </w:r>
                    <w:proofErr w:type="spellStart"/>
                    <w:r w:rsidR="00A222CC" w:rsidRPr="00D42E55">
                      <w:rPr>
                        <w:color w:val="auto"/>
                        <w:lang w:val="en-US"/>
                      </w:rPr>
                      <w:t>Traumann</w:t>
                    </w:r>
                    <w:proofErr w:type="spellEnd"/>
                  </w:p>
                  <w:p w14:paraId="1894F69C" w14:textId="6E1DF182" w:rsidR="00A222CC" w:rsidRPr="00D42E55" w:rsidRDefault="00EA00B9" w:rsidP="00A222CC">
                    <w:pPr>
                      <w:pStyle w:val="Fuzeile"/>
                      <w:rPr>
                        <w:color w:val="auto"/>
                        <w:lang w:val="en-US"/>
                      </w:rPr>
                    </w:pPr>
                    <w:r w:rsidRPr="00D42E55">
                      <w:rPr>
                        <w:color w:val="auto"/>
                        <w:lang w:val="en-US"/>
                      </w:rPr>
                      <w:t>Managing Director</w:t>
                    </w:r>
                    <w:r w:rsidR="00A222CC" w:rsidRPr="00D42E55">
                      <w:rPr>
                        <w:color w:val="auto"/>
                        <w:lang w:val="en-US"/>
                      </w:rPr>
                      <w:t>: Richard Clemens</w:t>
                    </w:r>
                  </w:p>
                  <w:p w14:paraId="25C57299" w14:textId="77777777" w:rsidR="00A222CC" w:rsidRPr="00D42E55" w:rsidRDefault="00A222CC" w:rsidP="00A222CC">
                    <w:pPr>
                      <w:pStyle w:val="Fuzeile"/>
                      <w:rPr>
                        <w:color w:val="auto"/>
                        <w:lang w:val="en-US"/>
                      </w:rPr>
                    </w:pPr>
                  </w:p>
                  <w:p w14:paraId="22CA2CB4" w14:textId="4EEB0D2B" w:rsidR="00A222CC" w:rsidRPr="00D42E55" w:rsidRDefault="00A222CC" w:rsidP="00A222CC">
                    <w:pPr>
                      <w:pStyle w:val="Fuzeile"/>
                      <w:rPr>
                        <w:color w:val="auto"/>
                        <w:lang w:val="en-US"/>
                      </w:rPr>
                    </w:pPr>
                    <w:r w:rsidRPr="00D42E55">
                      <w:rPr>
                        <w:color w:val="auto"/>
                        <w:lang w:val="en-US"/>
                      </w:rPr>
                      <w:t>Pr</w:t>
                    </w:r>
                    <w:r w:rsidR="00B06403" w:rsidRPr="00D42E55">
                      <w:rPr>
                        <w:color w:val="auto"/>
                        <w:lang w:val="en-US"/>
                      </w:rPr>
                      <w:t>e</w:t>
                    </w:r>
                    <w:r w:rsidRPr="00D42E55">
                      <w:rPr>
                        <w:color w:val="auto"/>
                        <w:lang w:val="en-US"/>
                      </w:rPr>
                      <w:t xml:space="preserve">sident: Bertram </w:t>
                    </w:r>
                    <w:proofErr w:type="spellStart"/>
                    <w:r w:rsidRPr="00D42E55">
                      <w:rPr>
                        <w:color w:val="auto"/>
                        <w:lang w:val="en-US"/>
                      </w:rPr>
                      <w:t>Kawlath</w:t>
                    </w:r>
                    <w:proofErr w:type="spellEnd"/>
                  </w:p>
                  <w:p w14:paraId="4121B60E" w14:textId="49DF28DE" w:rsidR="00A222CC" w:rsidRPr="00D42E55" w:rsidRDefault="008235A7" w:rsidP="00A222CC">
                    <w:pPr>
                      <w:pStyle w:val="Fuzeile"/>
                      <w:rPr>
                        <w:color w:val="auto"/>
                        <w:lang w:val="en-US"/>
                      </w:rPr>
                    </w:pPr>
                    <w:r w:rsidRPr="00D42E55">
                      <w:rPr>
                        <w:color w:val="auto"/>
                        <w:lang w:val="en-US"/>
                      </w:rPr>
                      <w:t>Executive Director</w:t>
                    </w:r>
                    <w:r w:rsidR="00A222CC" w:rsidRPr="00D42E55">
                      <w:rPr>
                        <w:color w:val="auto"/>
                        <w:lang w:val="en-US"/>
                      </w:rPr>
                      <w:t>: Thilo Brodtmann</w:t>
                    </w:r>
                  </w:p>
                  <w:p w14:paraId="2C9C2D07" w14:textId="77777777" w:rsidR="00D82B6D" w:rsidRPr="008235A7" w:rsidRDefault="00D82B6D" w:rsidP="00D82B6D">
                    <w:pPr>
                      <w:pStyle w:val="Fuzeile"/>
                      <w:rPr>
                        <w:lang w:val="en-US"/>
                      </w:rPr>
                    </w:pPr>
                  </w:p>
                </w:txbxContent>
              </v:textbox>
              <w10:wrap anchory="page"/>
              <w10:anchorlock/>
            </v:shape>
          </w:pict>
        </mc:Fallback>
      </mc:AlternateContent>
    </w:r>
    <w:r>
      <w:rPr>
        <w:noProof/>
      </w:rPr>
      <mc:AlternateContent>
        <mc:Choice Requires="wps">
          <w:drawing>
            <wp:anchor distT="45720" distB="45720" distL="114300" distR="114300" simplePos="0" relativeHeight="251664384" behindDoc="1" locked="1" layoutInCell="1" allowOverlap="0" wp14:anchorId="3E91228E" wp14:editId="60E77521">
              <wp:simplePos x="0" y="0"/>
              <wp:positionH relativeFrom="column">
                <wp:posOffset>1692275</wp:posOffset>
              </wp:positionH>
              <wp:positionV relativeFrom="page">
                <wp:posOffset>9541510</wp:posOffset>
              </wp:positionV>
              <wp:extent cx="1800000" cy="1562227"/>
              <wp:effectExtent l="0" t="0" r="3810" b="0"/>
              <wp:wrapNone/>
              <wp:docPr id="3329498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562227"/>
                      </a:xfrm>
                      <a:prstGeom prst="rect">
                        <a:avLst/>
                      </a:prstGeom>
                      <a:noFill/>
                      <a:ln w="9525">
                        <a:noFill/>
                        <a:miter lim="800000"/>
                        <a:headEnd/>
                        <a:tailEnd/>
                      </a:ln>
                    </wps:spPr>
                    <wps:txbx>
                      <w:txbxContent>
                        <w:p w14:paraId="669A3EF8" w14:textId="77777777" w:rsidR="00D82B6D" w:rsidRPr="007D229E" w:rsidRDefault="00A222CC" w:rsidP="00D82B6D">
                          <w:pPr>
                            <w:pStyle w:val="Fuzeile"/>
                            <w:rPr>
                              <w:b/>
                              <w:bCs/>
                            </w:rPr>
                          </w:pPr>
                          <w:r>
                            <w:rPr>
                              <w:b/>
                              <w:bCs/>
                            </w:rPr>
                            <w:t xml:space="preserve"> </w:t>
                          </w:r>
                        </w:p>
                        <w:p w14:paraId="0B9E9C05" w14:textId="77777777" w:rsidR="004414C2" w:rsidRDefault="004414C2" w:rsidP="004414C2">
                          <w:pPr>
                            <w:pStyle w:val="Fuzeile"/>
                          </w:pPr>
                          <w:r>
                            <w:rPr>
                              <w:lang w:val="en-GB"/>
                            </w:rPr>
                            <w:t xml:space="preserve">Reg. of Assn. Local Court Frankfurt/Main, </w:t>
                          </w:r>
                          <w:r>
                            <w:rPr>
                              <w:lang w:val="en-GB"/>
                            </w:rPr>
                            <w:br/>
                            <w:t>No. VR4278</w:t>
                          </w:r>
                        </w:p>
                        <w:p w14:paraId="5ED4133A" w14:textId="77777777" w:rsidR="004414C2" w:rsidRPr="00384E07" w:rsidRDefault="004414C2" w:rsidP="004414C2">
                          <w:pPr>
                            <w:pStyle w:val="Fuzeile"/>
                          </w:pPr>
                          <w:r w:rsidRPr="00384E07">
                            <w:t>Lobby Register: R000802</w:t>
                          </w:r>
                        </w:p>
                        <w:p w14:paraId="08F286BE" w14:textId="77777777" w:rsidR="004414C2" w:rsidRPr="00384E07" w:rsidRDefault="004414C2" w:rsidP="004414C2">
                          <w:pPr>
                            <w:pStyle w:val="Fuzeile"/>
                          </w:pPr>
                          <w:r>
                            <w:t xml:space="preserve">EU Transparency Register </w:t>
                          </w:r>
                          <w:r w:rsidRPr="00384E07">
                            <w:t>ID: 9765362691-45</w:t>
                          </w:r>
                        </w:p>
                        <w:p w14:paraId="5B27E55D" w14:textId="77777777" w:rsidR="004414C2" w:rsidRDefault="004414C2" w:rsidP="004414C2">
                          <w:pPr>
                            <w:pStyle w:val="Fuzeile"/>
                          </w:pPr>
                          <w:r>
                            <w:t>VAT-</w:t>
                          </w:r>
                          <w:proofErr w:type="spellStart"/>
                          <w:r>
                            <w:t>No</w:t>
                          </w:r>
                          <w:proofErr w:type="spellEnd"/>
                          <w:r>
                            <w:t>.</w:t>
                          </w:r>
                          <w:r w:rsidRPr="00384E07">
                            <w:t xml:space="preserve"> DE114108789</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91228E" id="_x0000_s1027" type="#_x0000_t202" style="position:absolute;margin-left:133.25pt;margin-top:751.3pt;width:141.75pt;height:123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" o:allowoverlap="f" filled="f" stroked="f">
              <v:textbox style="mso-fit-shape-to-text:t" inset="0,0,0,0">
                <w:txbxContent>
                  <w:p w14:paraId="669A3EF8" w14:textId="77777777" w:rsidR="00D82B6D" w:rsidRPr="007D229E" w:rsidRDefault="00A222CC" w:rsidP="00D82B6D">
                    <w:pPr>
                      <w:pStyle w:val="Fuzeile"/>
                      <w:rPr>
                        <w:b/>
                        <w:bCs/>
                      </w:rPr>
                    </w:pPr>
                    <w:r>
                      <w:rPr>
                        <w:b/>
                        <w:bCs/>
                      </w:rPr>
                      <w:t xml:space="preserve"> </w:t>
                    </w:r>
                  </w:p>
                  <w:p w14:paraId="0B9E9C05" w14:textId="77777777" w:rsidR="004414C2" w:rsidRDefault="004414C2" w:rsidP="004414C2">
                    <w:pPr>
                      <w:pStyle w:val="Fuzeile"/>
                    </w:pPr>
                    <w:r>
                      <w:rPr>
                        <w:lang w:val="en-GB"/>
                      </w:rPr>
                      <w:t xml:space="preserve">Reg. of Assn. Local Court Frankfurt/Main, </w:t>
                    </w:r>
                    <w:r>
                      <w:rPr>
                        <w:lang w:val="en-GB"/>
                      </w:rPr>
                      <w:br/>
                      <w:t>No. VR4278</w:t>
                    </w:r>
                  </w:p>
                  <w:p w14:paraId="5ED4133A" w14:textId="77777777" w:rsidR="004414C2" w:rsidRPr="00384E07" w:rsidRDefault="004414C2" w:rsidP="004414C2">
                    <w:pPr>
                      <w:pStyle w:val="Fuzeile"/>
                    </w:pPr>
                    <w:r w:rsidRPr="00384E07">
                      <w:t>Lobby Register: R000802</w:t>
                    </w:r>
                  </w:p>
                  <w:p w14:paraId="08F286BE" w14:textId="77777777" w:rsidR="004414C2" w:rsidRPr="00384E07" w:rsidRDefault="004414C2" w:rsidP="004414C2">
                    <w:pPr>
                      <w:pStyle w:val="Fuzeile"/>
                    </w:pPr>
                    <w:r>
                      <w:t xml:space="preserve">EU Transparency Register </w:t>
                    </w:r>
                    <w:r w:rsidRPr="00384E07">
                      <w:t>ID: 9765362691-45</w:t>
                    </w:r>
                  </w:p>
                  <w:p w14:paraId="5B27E55D" w14:textId="77777777" w:rsidR="004414C2" w:rsidRDefault="004414C2" w:rsidP="004414C2">
                    <w:pPr>
                      <w:pStyle w:val="Fuzeile"/>
                    </w:pPr>
                    <w:r>
                      <w:t>VAT-</w:t>
                    </w:r>
                    <w:proofErr w:type="spellStart"/>
                    <w:r>
                      <w:t>No</w:t>
                    </w:r>
                    <w:proofErr w:type="spellEnd"/>
                    <w:r>
                      <w:t>.</w:t>
                    </w:r>
                    <w:r w:rsidRPr="00384E07">
                      <w:t xml:space="preserve"> DE114108789</w:t>
                    </w:r>
                  </w:p>
                </w:txbxContent>
              </v:textbox>
              <w10:wrap anchory="page"/>
              <w10:anchorlock/>
            </v:shape>
          </w:pict>
        </mc:Fallback>
      </mc:AlternateContent>
    </w:r>
    <w:r>
      <w:rPr>
        <w:noProof/>
      </w:rPr>
      <mc:AlternateContent>
        <mc:Choice Requires="wps">
          <w:drawing>
            <wp:anchor distT="45720" distB="45720" distL="114300" distR="114300" simplePos="0" relativeHeight="251666432" behindDoc="1" locked="1" layoutInCell="1" allowOverlap="0" wp14:anchorId="2A856122" wp14:editId="59EC2FA4">
              <wp:simplePos x="0" y="0"/>
              <wp:positionH relativeFrom="column">
                <wp:posOffset>0</wp:posOffset>
              </wp:positionH>
              <wp:positionV relativeFrom="page">
                <wp:posOffset>9541510</wp:posOffset>
              </wp:positionV>
              <wp:extent cx="1692000" cy="1562227"/>
              <wp:effectExtent l="0" t="0" r="0" b="0"/>
              <wp:wrapNone/>
              <wp:docPr id="14032963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1562227"/>
                      </a:xfrm>
                      <a:prstGeom prst="rect">
                        <a:avLst/>
                      </a:prstGeom>
                      <a:noFill/>
                      <a:ln w="9525">
                        <a:noFill/>
                        <a:miter lim="800000"/>
                        <a:headEnd/>
                        <a:tailEnd/>
                      </a:ln>
                    </wps:spPr>
                    <wps:txbx>
                      <w:txbxContent>
                        <w:p w14:paraId="06459334" w14:textId="77777777" w:rsidR="00D82B6D" w:rsidRPr="007D229E" w:rsidRDefault="00A222CC" w:rsidP="00D82B6D">
                          <w:pPr>
                            <w:pStyle w:val="Fuzeile"/>
                            <w:rPr>
                              <w:b/>
                              <w:bCs/>
                            </w:rPr>
                          </w:pPr>
                          <w:r w:rsidRPr="007D229E">
                            <w:rPr>
                              <w:b/>
                              <w:bCs/>
                            </w:rPr>
                            <w:t>VDMA e.V.</w:t>
                          </w:r>
                        </w:p>
                        <w:p w14:paraId="362CDF13" w14:textId="77777777" w:rsidR="00D82B6D" w:rsidRDefault="00A222CC" w:rsidP="00D82B6D">
                          <w:pPr>
                            <w:pStyle w:val="Fuzeile"/>
                          </w:pPr>
                          <w:r>
                            <w:t>Lyoner Str. 18</w:t>
                          </w:r>
                        </w:p>
                        <w:p w14:paraId="7276A3AE" w14:textId="77777777" w:rsidR="00D82B6D" w:rsidRDefault="00A222CC" w:rsidP="00D82B6D">
                          <w:pPr>
                            <w:pStyle w:val="Fuzeile"/>
                          </w:pPr>
                          <w:r>
                            <w:t>60528 Frankfurt am Main</w:t>
                          </w:r>
                        </w:p>
                        <w:p w14:paraId="4C724ADD" w14:textId="621B47F9" w:rsidR="00D82B6D" w:rsidRDefault="0044643E" w:rsidP="00D82B6D">
                          <w:pPr>
                            <w:pStyle w:val="Fuzeile"/>
                            <w:tabs>
                              <w:tab w:val="left" w:pos="567"/>
                            </w:tabs>
                          </w:pPr>
                          <w:r>
                            <w:t>Phone</w:t>
                          </w:r>
                          <w:r w:rsidR="00A222CC">
                            <w:t>: +49 69 6603-1462</w:t>
                          </w:r>
                        </w:p>
                        <w:p w14:paraId="57AED57A" w14:textId="471D0D5F" w:rsidR="00D82B6D" w:rsidRDefault="00A222CC" w:rsidP="00D82B6D">
                          <w:pPr>
                            <w:pStyle w:val="Fuzeile"/>
                            <w:tabs>
                              <w:tab w:val="left" w:pos="567"/>
                            </w:tabs>
                          </w:pPr>
                          <w:r>
                            <w:t xml:space="preserve">E-Mail: </w:t>
                          </w:r>
                          <w:r w:rsidR="00E7562B" w:rsidRPr="00E7562B">
                            <w:rPr>
                              <w:color w:val="auto"/>
                            </w:rPr>
                            <w:t>nuv</w:t>
                          </w:r>
                          <w:r>
                            <w:t>@vdma.eu</w:t>
                          </w:r>
                        </w:p>
                        <w:p w14:paraId="69409750" w14:textId="57673CFC" w:rsidR="00D82B6D" w:rsidRDefault="00A222CC" w:rsidP="00D82B6D">
                          <w:pPr>
                            <w:pStyle w:val="Fuzeile"/>
                            <w:tabs>
                              <w:tab w:val="left" w:pos="567"/>
                            </w:tabs>
                          </w:pPr>
                          <w:r>
                            <w:t>Internet: vdma.eu</w:t>
                          </w:r>
                          <w:r w:rsidR="00E7562B">
                            <w:t>/</w:t>
                          </w:r>
                          <w:proofErr w:type="spellStart"/>
                          <w:r w:rsidR="00E7562B">
                            <w:t>nuv</w:t>
                          </w:r>
                          <w:proofErr w:type="spell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56122" id="_x0000_s1028" type="#_x0000_t202" style="position:absolute;margin-left:0;margin-top:751.3pt;width:133.25pt;height:123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" o:allowoverlap="f" filled="f" stroked="f">
              <v:textbox style="mso-fit-shape-to-text:t" inset="0,0,0,0">
                <w:txbxContent>
                  <w:p w14:paraId="06459334" w14:textId="77777777" w:rsidR="00D82B6D" w:rsidRPr="007D229E" w:rsidRDefault="00A222CC" w:rsidP="00D82B6D">
                    <w:pPr>
                      <w:pStyle w:val="Fuzeile"/>
                      <w:rPr>
                        <w:b/>
                        <w:bCs/>
                      </w:rPr>
                    </w:pPr>
                    <w:r w:rsidRPr="007D229E">
                      <w:rPr>
                        <w:b/>
                        <w:bCs/>
                      </w:rPr>
                      <w:t>VDMA e.V.</w:t>
                    </w:r>
                  </w:p>
                  <w:p w14:paraId="362CDF13" w14:textId="77777777" w:rsidR="00D82B6D" w:rsidRDefault="00A222CC" w:rsidP="00D82B6D">
                    <w:pPr>
                      <w:pStyle w:val="Fuzeile"/>
                    </w:pPr>
                    <w:r>
                      <w:t>Lyoner Str. 18</w:t>
                    </w:r>
                  </w:p>
                  <w:p w14:paraId="7276A3AE" w14:textId="77777777" w:rsidR="00D82B6D" w:rsidRDefault="00A222CC" w:rsidP="00D82B6D">
                    <w:pPr>
                      <w:pStyle w:val="Fuzeile"/>
                    </w:pPr>
                    <w:r>
                      <w:t>60528 Frankfurt am Main</w:t>
                    </w:r>
                  </w:p>
                  <w:p w14:paraId="4C724ADD" w14:textId="621B47F9" w:rsidR="00D82B6D" w:rsidRDefault="0044643E" w:rsidP="00D82B6D">
                    <w:pPr>
                      <w:pStyle w:val="Fuzeile"/>
                      <w:tabs>
                        <w:tab w:val="left" w:pos="567"/>
                      </w:tabs>
                    </w:pPr>
                    <w:r>
                      <w:t>Phone</w:t>
                    </w:r>
                    <w:r w:rsidR="00A222CC">
                      <w:t>: +49 69 6603-1462</w:t>
                    </w:r>
                  </w:p>
                  <w:p w14:paraId="57AED57A" w14:textId="471D0D5F" w:rsidR="00D82B6D" w:rsidRDefault="00A222CC" w:rsidP="00D82B6D">
                    <w:pPr>
                      <w:pStyle w:val="Fuzeile"/>
                      <w:tabs>
                        <w:tab w:val="left" w:pos="567"/>
                      </w:tabs>
                    </w:pPr>
                    <w:r>
                      <w:t xml:space="preserve">E-Mail: </w:t>
                    </w:r>
                    <w:r w:rsidR="00E7562B" w:rsidRPr="00E7562B">
                      <w:rPr>
                        <w:color w:val="auto"/>
                      </w:rPr>
                      <w:t>nuv</w:t>
                    </w:r>
                    <w:r>
                      <w:t>@vdma.eu</w:t>
                    </w:r>
                  </w:p>
                  <w:p w14:paraId="69409750" w14:textId="57673CFC" w:rsidR="00D82B6D" w:rsidRDefault="00A222CC" w:rsidP="00D82B6D">
                    <w:pPr>
                      <w:pStyle w:val="Fuzeile"/>
                      <w:tabs>
                        <w:tab w:val="left" w:pos="567"/>
                      </w:tabs>
                    </w:pPr>
                    <w:r>
                      <w:t>Internet: vdma.eu</w:t>
                    </w:r>
                    <w:r w:rsidR="00E7562B">
                      <w:t>/</w:t>
                    </w:r>
                    <w:proofErr w:type="spellStart"/>
                    <w:r w:rsidR="00E7562B">
                      <w:t>nuv</w:t>
                    </w:r>
                    <w:proofErr w:type="spellEnd"/>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DF698" w14:textId="77777777" w:rsidR="002154A4" w:rsidRDefault="002154A4">
      <w:pPr>
        <w:spacing w:line="240" w:lineRule="auto"/>
      </w:pPr>
      <w:r>
        <w:separator/>
      </w:r>
    </w:p>
  </w:footnote>
  <w:footnote w:type="continuationSeparator" w:id="0">
    <w:p w14:paraId="0B7DE4DD" w14:textId="77777777" w:rsidR="002154A4" w:rsidRDefault="002154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CAA6" w14:textId="77777777" w:rsidR="00C25E03" w:rsidRDefault="00A222CC" w:rsidP="00C25E03">
    <w:pPr>
      <w:pStyle w:val="Kopfzeile"/>
    </w:pPr>
    <w:r>
      <w:rPr>
        <w:noProof/>
      </w:rPr>
      <w:drawing>
        <wp:anchor distT="0" distB="0" distL="114300" distR="114300" simplePos="0" relativeHeight="251661312" behindDoc="1" locked="0" layoutInCell="1" allowOverlap="1" wp14:anchorId="2F86F357" wp14:editId="67321F21">
          <wp:simplePos x="0" y="0"/>
          <wp:positionH relativeFrom="page">
            <wp:posOffset>3564255</wp:posOffset>
          </wp:positionH>
          <wp:positionV relativeFrom="page">
            <wp:posOffset>575945</wp:posOffset>
          </wp:positionV>
          <wp:extent cx="3420000" cy="396000"/>
          <wp:effectExtent l="0" t="0" r="0" b="0"/>
          <wp:wrapNone/>
          <wp:docPr id="89200757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99068" name="Grafik 475199068"/>
                  <pic:cNvPicPr/>
                </pic:nvPicPr>
                <pic:blipFill>
                  <a:blip r:embed="rId1">
                    <a:extLst>
                      <a:ext uri="{96DAC541-7B7A-43D3-8B79-37D633B846F1}">
                        <asvg:svgBlip xmlns:asvg="http://schemas.microsoft.com/office/drawing/2016/SVG/main" r:embed="rId2"/>
                      </a:ext>
                    </a:extLst>
                  </a:blip>
                  <a:stretch>
                    <a:fillRect/>
                  </a:stretch>
                </pic:blipFill>
                <pic:spPr>
                  <a:xfrm>
                    <a:off x="0" y="0"/>
                    <a:ext cx="3420000" cy="396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8E11C9E" wp14:editId="3F1394E4">
          <wp:simplePos x="0" y="0"/>
          <wp:positionH relativeFrom="column">
            <wp:posOffset>-180340</wp:posOffset>
          </wp:positionH>
          <wp:positionV relativeFrom="page">
            <wp:posOffset>431800</wp:posOffset>
          </wp:positionV>
          <wp:extent cx="1818000" cy="734400"/>
          <wp:effectExtent l="0" t="0" r="0" b="0"/>
          <wp:wrapNone/>
          <wp:docPr id="39340057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2002" name="Grafik 964282002"/>
                  <pic:cNvPicPr/>
                </pic:nvPicPr>
                <pic:blipFill>
                  <a:blip r:embed="rId3">
                    <a:extLst>
                      <a:ext uri="{96DAC541-7B7A-43D3-8B79-37D633B846F1}">
                        <asvg:svgBlip xmlns:asvg="http://schemas.microsoft.com/office/drawing/2016/SVG/main" r:embed="rId4"/>
                      </a:ext>
                    </a:extLst>
                  </a:blip>
                  <a:stretch>
                    <a:fillRect/>
                  </a:stretch>
                </pic:blipFill>
                <pic:spPr>
                  <a:xfrm>
                    <a:off x="0" y="0"/>
                    <a:ext cx="1818000" cy="734400"/>
                  </a:xfrm>
                  <a:prstGeom prst="rect">
                    <a:avLst/>
                  </a:prstGeom>
                </pic:spPr>
              </pic:pic>
            </a:graphicData>
          </a:graphic>
          <wp14:sizeRelH relativeFrom="page">
            <wp14:pctWidth>0</wp14:pctWidth>
          </wp14:sizeRelH>
          <wp14:sizeRelV relativeFrom="page">
            <wp14:pctHeight>0</wp14:pctHeight>
          </wp14:sizeRelV>
        </wp:anchor>
      </w:drawing>
    </w:r>
  </w:p>
  <w:p w14:paraId="4D85EA64" w14:textId="77777777" w:rsidR="00250FB9" w:rsidRDefault="00250FB9" w:rsidP="00250FB9">
    <w:pPr>
      <w:pStyle w:val="Kopfzeile"/>
    </w:pPr>
  </w:p>
  <w:p w14:paraId="257DDEFD" w14:textId="77777777" w:rsidR="00250FB9" w:rsidRDefault="00250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D601" w14:textId="77777777" w:rsidR="00A56605" w:rsidRDefault="00A222CC">
    <w:pPr>
      <w:pStyle w:val="Kopfzeile"/>
    </w:pPr>
    <w:r>
      <w:rPr>
        <w:noProof/>
      </w:rPr>
      <w:drawing>
        <wp:anchor distT="0" distB="0" distL="114300" distR="114300" simplePos="0" relativeHeight="251659264" behindDoc="1" locked="0" layoutInCell="1" allowOverlap="1" wp14:anchorId="6D43D135" wp14:editId="5DBDCB0C">
          <wp:simplePos x="0" y="0"/>
          <wp:positionH relativeFrom="page">
            <wp:posOffset>3564255</wp:posOffset>
          </wp:positionH>
          <wp:positionV relativeFrom="page">
            <wp:posOffset>575945</wp:posOffset>
          </wp:positionV>
          <wp:extent cx="3420000" cy="396000"/>
          <wp:effectExtent l="0" t="0" r="0" b="0"/>
          <wp:wrapNone/>
          <wp:docPr id="36935141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7184" name="Grafik 475199068"/>
                  <pic:cNvPicPr/>
                </pic:nvPicPr>
                <pic:blipFill>
                  <a:blip r:embed="rId1">
                    <a:extLst>
                      <a:ext uri="{96DAC541-7B7A-43D3-8B79-37D633B846F1}">
                        <asvg:svgBlip xmlns:asvg="http://schemas.microsoft.com/office/drawing/2016/SVG/main" r:embed="rId2"/>
                      </a:ext>
                    </a:extLst>
                  </a:blip>
                  <a:stretch>
                    <a:fillRect/>
                  </a:stretch>
                </pic:blipFill>
                <pic:spPr>
                  <a:xfrm>
                    <a:off x="0" y="0"/>
                    <a:ext cx="3420000" cy="396000"/>
                  </a:xfrm>
                  <a:prstGeom prst="rect">
                    <a:avLst/>
                  </a:prstGeom>
                </pic:spPr>
              </pic:pic>
            </a:graphicData>
          </a:graphic>
          <wp14:sizeRelH relativeFrom="page">
            <wp14:pctWidth>0</wp14:pctWidth>
          </wp14:sizeRelH>
          <wp14:sizeRelV relativeFrom="page">
            <wp14:pctHeight>0</wp14:pctHeight>
          </wp14:sizeRelV>
        </wp:anchor>
      </w:drawing>
    </w:r>
    <w:r w:rsidR="00C26A15">
      <w:rPr>
        <w:noProof/>
      </w:rPr>
      <w:drawing>
        <wp:anchor distT="0" distB="0" distL="114300" distR="114300" simplePos="0" relativeHeight="251658240" behindDoc="1" locked="0" layoutInCell="1" allowOverlap="1" wp14:anchorId="552381AC" wp14:editId="4E32760E">
          <wp:simplePos x="0" y="0"/>
          <wp:positionH relativeFrom="column">
            <wp:posOffset>-180340</wp:posOffset>
          </wp:positionH>
          <wp:positionV relativeFrom="page">
            <wp:posOffset>431800</wp:posOffset>
          </wp:positionV>
          <wp:extent cx="1818000" cy="734400"/>
          <wp:effectExtent l="0" t="0" r="0" b="0"/>
          <wp:wrapNone/>
          <wp:docPr id="8693108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4286" name="Grafik 964282002"/>
                  <pic:cNvPicPr/>
                </pic:nvPicPr>
                <pic:blipFill>
                  <a:blip r:embed="rId3">
                    <a:extLst>
                      <a:ext uri="{96DAC541-7B7A-43D3-8B79-37D633B846F1}">
                        <asvg:svgBlip xmlns:asvg="http://schemas.microsoft.com/office/drawing/2016/SVG/main" r:embed="rId4"/>
                      </a:ext>
                    </a:extLst>
                  </a:blip>
                  <a:stretch>
                    <a:fillRect/>
                  </a:stretch>
                </pic:blipFill>
                <pic:spPr>
                  <a:xfrm>
                    <a:off x="0" y="0"/>
                    <a:ext cx="1818000" cy="73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2029F"/>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E13460"/>
    <w:multiLevelType w:val="hybridMultilevel"/>
    <w:tmpl w:val="5ADAEBDA"/>
    <w:lvl w:ilvl="0" w:tplc="81FAEDB2">
      <w:start w:val="1"/>
      <w:numFmt w:val="bullet"/>
      <w:lvlText w:val=""/>
      <w:lvlJc w:val="left"/>
      <w:pPr>
        <w:ind w:left="720" w:hanging="360"/>
      </w:pPr>
      <w:rPr>
        <w:rFonts w:ascii="Symbol" w:hAnsi="Symbol" w:hint="default"/>
        <w:color w:val="F97F08" w:themeColor="accent2"/>
      </w:rPr>
    </w:lvl>
    <w:lvl w:ilvl="1" w:tplc="534AAA46" w:tentative="1">
      <w:start w:val="1"/>
      <w:numFmt w:val="bullet"/>
      <w:lvlText w:val="o"/>
      <w:lvlJc w:val="left"/>
      <w:pPr>
        <w:ind w:left="1440" w:hanging="360"/>
      </w:pPr>
      <w:rPr>
        <w:rFonts w:ascii="Courier New" w:hAnsi="Courier New" w:hint="default"/>
      </w:rPr>
    </w:lvl>
    <w:lvl w:ilvl="2" w:tplc="E4123DE2" w:tentative="1">
      <w:start w:val="1"/>
      <w:numFmt w:val="bullet"/>
      <w:lvlText w:val=""/>
      <w:lvlJc w:val="left"/>
      <w:pPr>
        <w:ind w:left="2160" w:hanging="360"/>
      </w:pPr>
      <w:rPr>
        <w:rFonts w:ascii="Wingdings" w:hAnsi="Wingdings" w:hint="default"/>
      </w:rPr>
    </w:lvl>
    <w:lvl w:ilvl="3" w:tplc="74A65EDE" w:tentative="1">
      <w:start w:val="1"/>
      <w:numFmt w:val="bullet"/>
      <w:lvlText w:val=""/>
      <w:lvlJc w:val="left"/>
      <w:pPr>
        <w:ind w:left="2880" w:hanging="360"/>
      </w:pPr>
      <w:rPr>
        <w:rFonts w:ascii="Symbol" w:hAnsi="Symbol" w:hint="default"/>
      </w:rPr>
    </w:lvl>
    <w:lvl w:ilvl="4" w:tplc="F9421760" w:tentative="1">
      <w:start w:val="1"/>
      <w:numFmt w:val="bullet"/>
      <w:lvlText w:val="o"/>
      <w:lvlJc w:val="left"/>
      <w:pPr>
        <w:ind w:left="3600" w:hanging="360"/>
      </w:pPr>
      <w:rPr>
        <w:rFonts w:ascii="Courier New" w:hAnsi="Courier New" w:hint="default"/>
      </w:rPr>
    </w:lvl>
    <w:lvl w:ilvl="5" w:tplc="06D6A3DC" w:tentative="1">
      <w:start w:val="1"/>
      <w:numFmt w:val="bullet"/>
      <w:lvlText w:val=""/>
      <w:lvlJc w:val="left"/>
      <w:pPr>
        <w:ind w:left="4320" w:hanging="360"/>
      </w:pPr>
      <w:rPr>
        <w:rFonts w:ascii="Wingdings" w:hAnsi="Wingdings" w:hint="default"/>
      </w:rPr>
    </w:lvl>
    <w:lvl w:ilvl="6" w:tplc="B3A6857C" w:tentative="1">
      <w:start w:val="1"/>
      <w:numFmt w:val="bullet"/>
      <w:lvlText w:val=""/>
      <w:lvlJc w:val="left"/>
      <w:pPr>
        <w:ind w:left="5040" w:hanging="360"/>
      </w:pPr>
      <w:rPr>
        <w:rFonts w:ascii="Symbol" w:hAnsi="Symbol" w:hint="default"/>
      </w:rPr>
    </w:lvl>
    <w:lvl w:ilvl="7" w:tplc="4A88D83A" w:tentative="1">
      <w:start w:val="1"/>
      <w:numFmt w:val="bullet"/>
      <w:lvlText w:val="o"/>
      <w:lvlJc w:val="left"/>
      <w:pPr>
        <w:ind w:left="5760" w:hanging="360"/>
      </w:pPr>
      <w:rPr>
        <w:rFonts w:ascii="Courier New" w:hAnsi="Courier New" w:hint="default"/>
      </w:rPr>
    </w:lvl>
    <w:lvl w:ilvl="8" w:tplc="E54084F0" w:tentative="1">
      <w:start w:val="1"/>
      <w:numFmt w:val="bullet"/>
      <w:lvlText w:val=""/>
      <w:lvlJc w:val="left"/>
      <w:pPr>
        <w:ind w:left="6480" w:hanging="360"/>
      </w:pPr>
      <w:rPr>
        <w:rFonts w:ascii="Wingdings" w:hAnsi="Wingdings" w:hint="default"/>
      </w:rPr>
    </w:lvl>
  </w:abstractNum>
  <w:abstractNum w:abstractNumId="2" w15:restartNumberingAfterBreak="0">
    <w:nsid w:val="54587462"/>
    <w:multiLevelType w:val="multilevel"/>
    <w:tmpl w:val="0407001D"/>
    <w:numStyleLink w:val="Listenabsatz-mehrereEbenen"/>
  </w:abstractNum>
  <w:abstractNum w:abstractNumId="3" w15:restartNumberingAfterBreak="0">
    <w:nsid w:val="632013AF"/>
    <w:multiLevelType w:val="multilevel"/>
    <w:tmpl w:val="0407001D"/>
    <w:styleLink w:val="Listenabsatz-mehrereEbenen"/>
    <w:lvl w:ilvl="0">
      <w:start w:val="1"/>
      <w:numFmt w:val="bullet"/>
      <w:pStyle w:val="UntertitelListe"/>
      <w:lvlText w:val=""/>
      <w:lvlJc w:val="left"/>
      <w:pPr>
        <w:ind w:left="360" w:hanging="360"/>
      </w:pPr>
      <w:rPr>
        <w:rFonts w:ascii="Symbol" w:hAnsi="Symbol" w:cs="Times New Roman" w:hint="default"/>
        <w:color w:val="F97F08" w:themeColor="accent2"/>
      </w:rPr>
    </w:lvl>
    <w:lvl w:ilvl="1">
      <w:start w:val="1"/>
      <w:numFmt w:val="bullet"/>
      <w:lvlText w:val=""/>
      <w:lvlJc w:val="left"/>
      <w:pPr>
        <w:ind w:left="720" w:hanging="360"/>
      </w:pPr>
      <w:rPr>
        <w:rFonts w:ascii="Symbol" w:hAnsi="Symbol" w:hint="default"/>
        <w:color w:val="222F5B" w:themeColor="text1"/>
      </w:rPr>
    </w:lvl>
    <w:lvl w:ilvl="2">
      <w:start w:val="1"/>
      <w:numFmt w:val="bullet"/>
      <w:lvlText w:val="–"/>
      <w:lvlJc w:val="left"/>
      <w:pPr>
        <w:ind w:left="1080" w:hanging="360"/>
      </w:pPr>
      <w:rPr>
        <w:rFonts w:ascii="Times New Roman" w:hAnsi="Times New Roman" w:cs="Times New Roman" w:hint="default"/>
        <w:color w:val="222F5B" w:themeColor="text1"/>
      </w:rPr>
    </w:lvl>
    <w:lvl w:ilvl="3">
      <w:start w:val="1"/>
      <w:numFmt w:val="bullet"/>
      <w:lvlText w:val="–"/>
      <w:lvlJc w:val="left"/>
      <w:pPr>
        <w:ind w:left="1440" w:hanging="360"/>
      </w:pPr>
      <w:rPr>
        <w:rFonts w:ascii="Arial" w:hAnsi="Arial" w:hint="default"/>
        <w:color w:val="222F5B" w:themeColor="text1"/>
      </w:rPr>
    </w:lvl>
    <w:lvl w:ilvl="4">
      <w:start w:val="1"/>
      <w:numFmt w:val="bullet"/>
      <w:lvlText w:val="–"/>
      <w:lvlJc w:val="left"/>
      <w:pPr>
        <w:ind w:left="1800" w:hanging="360"/>
      </w:pPr>
      <w:rPr>
        <w:rFonts w:ascii="Arial" w:hAnsi="Arial" w:hint="default"/>
        <w:color w:val="222F5B"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1DE348F"/>
    <w:multiLevelType w:val="multilevel"/>
    <w:tmpl w:val="A072C9CE"/>
    <w:styleLink w:val="Formatvorlage1"/>
    <w:lvl w:ilvl="0">
      <w:start w:val="1"/>
      <w:numFmt w:val="bullet"/>
      <w:lvlText w:val=""/>
      <w:lvlJc w:val="left"/>
      <w:pPr>
        <w:ind w:left="360" w:hanging="360"/>
      </w:pPr>
      <w:rPr>
        <w:rFonts w:ascii="Symbol" w:hAnsi="Symbol" w:hint="default"/>
        <w:color w:val="F97F08" w:themeColor="accent2"/>
      </w:rPr>
    </w:lvl>
    <w:lvl w:ilvl="1">
      <w:start w:val="1"/>
      <w:numFmt w:val="bullet"/>
      <w:lvlText w:val=""/>
      <w:lvlJc w:val="left"/>
      <w:pPr>
        <w:ind w:left="1080" w:hanging="360"/>
      </w:pPr>
      <w:rPr>
        <w:rFonts w:ascii="Symbol" w:hAnsi="Symbol" w:cs="Courier New" w:hint="default"/>
        <w:color w:val="222F5B" w:themeColor="text1"/>
      </w:rPr>
    </w:lvl>
    <w:lvl w:ilvl="2">
      <w:start w:val="1"/>
      <w:numFmt w:val="bullet"/>
      <w:lvlText w:val="–"/>
      <w:lvlJc w:val="left"/>
      <w:pPr>
        <w:ind w:left="1800" w:hanging="360"/>
      </w:pPr>
      <w:rPr>
        <w:rFonts w:ascii="Arial (Überschriften)" w:hAnsi="Arial (Überschriften)" w:hint="default"/>
        <w:color w:val="222F5B" w:themeColor="text1"/>
      </w:rPr>
    </w:lvl>
    <w:lvl w:ilvl="3">
      <w:start w:val="1"/>
      <w:numFmt w:val="bullet"/>
      <w:lvlText w:val="–"/>
      <w:lvlJc w:val="left"/>
      <w:pPr>
        <w:ind w:left="2520" w:hanging="360"/>
      </w:pPr>
      <w:rPr>
        <w:rFonts w:ascii="Times New Roman" w:hAnsi="Times New Roman" w:cs="Times New Roman" w:hint="default"/>
        <w:color w:val="222F5B" w:themeColor="text1"/>
      </w:rPr>
    </w:lvl>
    <w:lvl w:ilvl="4">
      <w:start w:val="1"/>
      <w:numFmt w:val="bullet"/>
      <w:lvlText w:val="–"/>
      <w:lvlJc w:val="left"/>
      <w:pPr>
        <w:ind w:left="3240" w:hanging="360"/>
      </w:pPr>
      <w:rPr>
        <w:rFonts w:ascii="Times New Roman" w:hAnsi="Times New Roman"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E2D4E81"/>
    <w:multiLevelType w:val="multilevel"/>
    <w:tmpl w:val="0407001D"/>
    <w:numStyleLink w:val="Listenabsatz-mehrereEbenen"/>
  </w:abstractNum>
  <w:num w:numId="1" w16cid:durableId="861819338">
    <w:abstractNumId w:val="4"/>
  </w:num>
  <w:num w:numId="2" w16cid:durableId="516500817">
    <w:abstractNumId w:val="3"/>
  </w:num>
  <w:num w:numId="3" w16cid:durableId="1539665545">
    <w:abstractNumId w:val="5"/>
  </w:num>
  <w:num w:numId="4" w16cid:durableId="1943604473">
    <w:abstractNumId w:val="1"/>
  </w:num>
  <w:num w:numId="5" w16cid:durableId="1511725312">
    <w:abstractNumId w:val="0"/>
  </w:num>
  <w:num w:numId="6" w16cid:durableId="1733430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26"/>
    <w:rsid w:val="000014DA"/>
    <w:rsid w:val="000051BA"/>
    <w:rsid w:val="00006AEE"/>
    <w:rsid w:val="00013366"/>
    <w:rsid w:val="000338DA"/>
    <w:rsid w:val="000378E5"/>
    <w:rsid w:val="00050BF0"/>
    <w:rsid w:val="00052ABA"/>
    <w:rsid w:val="00080DCF"/>
    <w:rsid w:val="00082F24"/>
    <w:rsid w:val="000A4C8C"/>
    <w:rsid w:val="000A76E4"/>
    <w:rsid w:val="000B3028"/>
    <w:rsid w:val="000C3E5C"/>
    <w:rsid w:val="000C75A6"/>
    <w:rsid w:val="000F3A7C"/>
    <w:rsid w:val="000F593B"/>
    <w:rsid w:val="000F6AB7"/>
    <w:rsid w:val="00134D25"/>
    <w:rsid w:val="0014670A"/>
    <w:rsid w:val="00146C62"/>
    <w:rsid w:val="001608F4"/>
    <w:rsid w:val="001634AC"/>
    <w:rsid w:val="001672E2"/>
    <w:rsid w:val="001711C6"/>
    <w:rsid w:val="00196DA5"/>
    <w:rsid w:val="001A24E9"/>
    <w:rsid w:val="001A53DB"/>
    <w:rsid w:val="001A5EBA"/>
    <w:rsid w:val="001D0999"/>
    <w:rsid w:val="001D6CEE"/>
    <w:rsid w:val="001E64E9"/>
    <w:rsid w:val="00203A59"/>
    <w:rsid w:val="00206162"/>
    <w:rsid w:val="00214E90"/>
    <w:rsid w:val="002154A4"/>
    <w:rsid w:val="002245FF"/>
    <w:rsid w:val="00236606"/>
    <w:rsid w:val="00246B6D"/>
    <w:rsid w:val="00250FB9"/>
    <w:rsid w:val="00263494"/>
    <w:rsid w:val="00273D44"/>
    <w:rsid w:val="00287D32"/>
    <w:rsid w:val="002904ED"/>
    <w:rsid w:val="0029608C"/>
    <w:rsid w:val="00296A87"/>
    <w:rsid w:val="002A289F"/>
    <w:rsid w:val="002A4A62"/>
    <w:rsid w:val="002C58C7"/>
    <w:rsid w:val="002D35C2"/>
    <w:rsid w:val="002D772E"/>
    <w:rsid w:val="002E22F8"/>
    <w:rsid w:val="002E3793"/>
    <w:rsid w:val="002E41A2"/>
    <w:rsid w:val="002E5A63"/>
    <w:rsid w:val="002F1D26"/>
    <w:rsid w:val="002F30FF"/>
    <w:rsid w:val="002F6333"/>
    <w:rsid w:val="0030283C"/>
    <w:rsid w:val="003107A8"/>
    <w:rsid w:val="00316937"/>
    <w:rsid w:val="00322445"/>
    <w:rsid w:val="00326744"/>
    <w:rsid w:val="003439B3"/>
    <w:rsid w:val="00353501"/>
    <w:rsid w:val="003538F8"/>
    <w:rsid w:val="003560CE"/>
    <w:rsid w:val="0036093A"/>
    <w:rsid w:val="00366A2A"/>
    <w:rsid w:val="003778CD"/>
    <w:rsid w:val="003B532E"/>
    <w:rsid w:val="003D78E2"/>
    <w:rsid w:val="0040090D"/>
    <w:rsid w:val="004119CD"/>
    <w:rsid w:val="00420828"/>
    <w:rsid w:val="00422CA5"/>
    <w:rsid w:val="00426065"/>
    <w:rsid w:val="004414C2"/>
    <w:rsid w:val="00442D55"/>
    <w:rsid w:val="004445FF"/>
    <w:rsid w:val="0044643E"/>
    <w:rsid w:val="00451736"/>
    <w:rsid w:val="00452377"/>
    <w:rsid w:val="00453F1D"/>
    <w:rsid w:val="0049784F"/>
    <w:rsid w:val="004A3951"/>
    <w:rsid w:val="004B3359"/>
    <w:rsid w:val="004C1AB8"/>
    <w:rsid w:val="004D21D2"/>
    <w:rsid w:val="004D2771"/>
    <w:rsid w:val="004D38A0"/>
    <w:rsid w:val="004E0CA8"/>
    <w:rsid w:val="00500EE6"/>
    <w:rsid w:val="00517341"/>
    <w:rsid w:val="005250F1"/>
    <w:rsid w:val="005270BE"/>
    <w:rsid w:val="0053180E"/>
    <w:rsid w:val="00533793"/>
    <w:rsid w:val="00545343"/>
    <w:rsid w:val="00555071"/>
    <w:rsid w:val="00560971"/>
    <w:rsid w:val="005715CA"/>
    <w:rsid w:val="005754CB"/>
    <w:rsid w:val="005828CD"/>
    <w:rsid w:val="0058672A"/>
    <w:rsid w:val="00591E46"/>
    <w:rsid w:val="0059218D"/>
    <w:rsid w:val="005C06C7"/>
    <w:rsid w:val="005C0DC2"/>
    <w:rsid w:val="005C2B3A"/>
    <w:rsid w:val="005C6121"/>
    <w:rsid w:val="005D6110"/>
    <w:rsid w:val="005E4553"/>
    <w:rsid w:val="005F25FA"/>
    <w:rsid w:val="005F7A56"/>
    <w:rsid w:val="00602712"/>
    <w:rsid w:val="00612B8F"/>
    <w:rsid w:val="00617A06"/>
    <w:rsid w:val="00621918"/>
    <w:rsid w:val="00624CEF"/>
    <w:rsid w:val="00657B37"/>
    <w:rsid w:val="006A02EF"/>
    <w:rsid w:val="006C0042"/>
    <w:rsid w:val="006C63A4"/>
    <w:rsid w:val="006D00A4"/>
    <w:rsid w:val="006D6795"/>
    <w:rsid w:val="006D7798"/>
    <w:rsid w:val="006E0BDA"/>
    <w:rsid w:val="006E491B"/>
    <w:rsid w:val="006F3461"/>
    <w:rsid w:val="006F7B5A"/>
    <w:rsid w:val="006F7B61"/>
    <w:rsid w:val="007111F9"/>
    <w:rsid w:val="007312A1"/>
    <w:rsid w:val="00744CE8"/>
    <w:rsid w:val="00747834"/>
    <w:rsid w:val="007539CE"/>
    <w:rsid w:val="00770B04"/>
    <w:rsid w:val="007732BB"/>
    <w:rsid w:val="00780CF6"/>
    <w:rsid w:val="00791D64"/>
    <w:rsid w:val="00793EA1"/>
    <w:rsid w:val="0079546F"/>
    <w:rsid w:val="007A03E6"/>
    <w:rsid w:val="007A79C8"/>
    <w:rsid w:val="007B6F86"/>
    <w:rsid w:val="007C3789"/>
    <w:rsid w:val="007D229E"/>
    <w:rsid w:val="007D2EBB"/>
    <w:rsid w:val="007E1957"/>
    <w:rsid w:val="007E2B71"/>
    <w:rsid w:val="007F62A8"/>
    <w:rsid w:val="00807989"/>
    <w:rsid w:val="008235A7"/>
    <w:rsid w:val="00844312"/>
    <w:rsid w:val="00853476"/>
    <w:rsid w:val="00854975"/>
    <w:rsid w:val="00857B83"/>
    <w:rsid w:val="0086288E"/>
    <w:rsid w:val="00862F51"/>
    <w:rsid w:val="00872F11"/>
    <w:rsid w:val="008807A7"/>
    <w:rsid w:val="00896310"/>
    <w:rsid w:val="008A3E01"/>
    <w:rsid w:val="008B46EC"/>
    <w:rsid w:val="008C5C0A"/>
    <w:rsid w:val="008D4F94"/>
    <w:rsid w:val="008E1DE6"/>
    <w:rsid w:val="008E5DDA"/>
    <w:rsid w:val="008F3669"/>
    <w:rsid w:val="008F4732"/>
    <w:rsid w:val="008F5DA0"/>
    <w:rsid w:val="009037BE"/>
    <w:rsid w:val="0090575F"/>
    <w:rsid w:val="00914E1E"/>
    <w:rsid w:val="00925761"/>
    <w:rsid w:val="00926E75"/>
    <w:rsid w:val="0094293E"/>
    <w:rsid w:val="00944A62"/>
    <w:rsid w:val="009463CC"/>
    <w:rsid w:val="009511E6"/>
    <w:rsid w:val="0095663B"/>
    <w:rsid w:val="00963480"/>
    <w:rsid w:val="009675E5"/>
    <w:rsid w:val="00977908"/>
    <w:rsid w:val="00977ED0"/>
    <w:rsid w:val="0098614C"/>
    <w:rsid w:val="00992882"/>
    <w:rsid w:val="00993EE6"/>
    <w:rsid w:val="00994E53"/>
    <w:rsid w:val="009E2572"/>
    <w:rsid w:val="009E2605"/>
    <w:rsid w:val="009E6A36"/>
    <w:rsid w:val="00A0516A"/>
    <w:rsid w:val="00A21C4C"/>
    <w:rsid w:val="00A222CC"/>
    <w:rsid w:val="00A43EAF"/>
    <w:rsid w:val="00A460FA"/>
    <w:rsid w:val="00A504E2"/>
    <w:rsid w:val="00A53404"/>
    <w:rsid w:val="00A54FD0"/>
    <w:rsid w:val="00A56605"/>
    <w:rsid w:val="00A70E2B"/>
    <w:rsid w:val="00A7576A"/>
    <w:rsid w:val="00A81BB8"/>
    <w:rsid w:val="00A8326F"/>
    <w:rsid w:val="00A84284"/>
    <w:rsid w:val="00A93CAE"/>
    <w:rsid w:val="00AD4567"/>
    <w:rsid w:val="00AE3391"/>
    <w:rsid w:val="00AE3EF9"/>
    <w:rsid w:val="00AE51B7"/>
    <w:rsid w:val="00B02E11"/>
    <w:rsid w:val="00B06403"/>
    <w:rsid w:val="00B13294"/>
    <w:rsid w:val="00B23049"/>
    <w:rsid w:val="00B236A5"/>
    <w:rsid w:val="00B335D6"/>
    <w:rsid w:val="00B33C77"/>
    <w:rsid w:val="00B34803"/>
    <w:rsid w:val="00B4092B"/>
    <w:rsid w:val="00B45079"/>
    <w:rsid w:val="00B45395"/>
    <w:rsid w:val="00B46DDA"/>
    <w:rsid w:val="00B560A2"/>
    <w:rsid w:val="00B65556"/>
    <w:rsid w:val="00B93086"/>
    <w:rsid w:val="00BA2CC2"/>
    <w:rsid w:val="00BB0B0D"/>
    <w:rsid w:val="00BB3E44"/>
    <w:rsid w:val="00BB4B94"/>
    <w:rsid w:val="00BB5B2B"/>
    <w:rsid w:val="00BB752C"/>
    <w:rsid w:val="00BD28A8"/>
    <w:rsid w:val="00BD66C8"/>
    <w:rsid w:val="00BF25E2"/>
    <w:rsid w:val="00BF6DB5"/>
    <w:rsid w:val="00C25E03"/>
    <w:rsid w:val="00C26A15"/>
    <w:rsid w:val="00C272AA"/>
    <w:rsid w:val="00C27E0A"/>
    <w:rsid w:val="00C55C95"/>
    <w:rsid w:val="00C74C17"/>
    <w:rsid w:val="00C94B56"/>
    <w:rsid w:val="00C96149"/>
    <w:rsid w:val="00CA5AC1"/>
    <w:rsid w:val="00CB3FD1"/>
    <w:rsid w:val="00CD652B"/>
    <w:rsid w:val="00CF32AA"/>
    <w:rsid w:val="00D04975"/>
    <w:rsid w:val="00D05C5E"/>
    <w:rsid w:val="00D1015E"/>
    <w:rsid w:val="00D12E35"/>
    <w:rsid w:val="00D32599"/>
    <w:rsid w:val="00D4120A"/>
    <w:rsid w:val="00D42E55"/>
    <w:rsid w:val="00D457D3"/>
    <w:rsid w:val="00D519D8"/>
    <w:rsid w:val="00D52E32"/>
    <w:rsid w:val="00D557A0"/>
    <w:rsid w:val="00D72E82"/>
    <w:rsid w:val="00D82B6D"/>
    <w:rsid w:val="00DA1D29"/>
    <w:rsid w:val="00DA6332"/>
    <w:rsid w:val="00DA75A2"/>
    <w:rsid w:val="00DC790C"/>
    <w:rsid w:val="00DE0411"/>
    <w:rsid w:val="00DF4795"/>
    <w:rsid w:val="00DF729D"/>
    <w:rsid w:val="00E2659F"/>
    <w:rsid w:val="00E44A3E"/>
    <w:rsid w:val="00E60EA9"/>
    <w:rsid w:val="00E6461E"/>
    <w:rsid w:val="00E71BD4"/>
    <w:rsid w:val="00E74054"/>
    <w:rsid w:val="00E7562B"/>
    <w:rsid w:val="00E80079"/>
    <w:rsid w:val="00E80A3C"/>
    <w:rsid w:val="00E80D11"/>
    <w:rsid w:val="00E84C00"/>
    <w:rsid w:val="00E855EF"/>
    <w:rsid w:val="00E87630"/>
    <w:rsid w:val="00E87E19"/>
    <w:rsid w:val="00E91A2D"/>
    <w:rsid w:val="00E971FF"/>
    <w:rsid w:val="00EA00B9"/>
    <w:rsid w:val="00EA51A1"/>
    <w:rsid w:val="00EA64E6"/>
    <w:rsid w:val="00EA7457"/>
    <w:rsid w:val="00EC3005"/>
    <w:rsid w:val="00EC5B68"/>
    <w:rsid w:val="00ED03F4"/>
    <w:rsid w:val="00ED6440"/>
    <w:rsid w:val="00F10D3C"/>
    <w:rsid w:val="00F147C0"/>
    <w:rsid w:val="00F17FCF"/>
    <w:rsid w:val="00F209AC"/>
    <w:rsid w:val="00F259A3"/>
    <w:rsid w:val="00F418A2"/>
    <w:rsid w:val="00F42B48"/>
    <w:rsid w:val="00F45660"/>
    <w:rsid w:val="00F504DA"/>
    <w:rsid w:val="00F50577"/>
    <w:rsid w:val="00F51122"/>
    <w:rsid w:val="00F52732"/>
    <w:rsid w:val="00F5536D"/>
    <w:rsid w:val="00F5760E"/>
    <w:rsid w:val="00F603F2"/>
    <w:rsid w:val="00F65551"/>
    <w:rsid w:val="00F94FE4"/>
    <w:rsid w:val="00FA2193"/>
    <w:rsid w:val="00FA5110"/>
    <w:rsid w:val="00FB0FA8"/>
    <w:rsid w:val="00FC1994"/>
    <w:rsid w:val="00FD04A3"/>
    <w:rsid w:val="00FF2A5E"/>
    <w:rsid w:val="00FF3632"/>
    <w:rsid w:val="76874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CF02C"/>
  <w15:chartTrackingRefBased/>
  <w15:docId w15:val="{55BCCA13-A860-436D-8FA3-E2D796A0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60A2"/>
    <w:pPr>
      <w:spacing w:after="0" w:line="288" w:lineRule="auto"/>
    </w:pPr>
    <w:rPr>
      <w:color w:val="000000" w:themeColor="text2"/>
    </w:rPr>
  </w:style>
  <w:style w:type="paragraph" w:styleId="berschrift1">
    <w:name w:val="heading 1"/>
    <w:basedOn w:val="Standard"/>
    <w:next w:val="Standard"/>
    <w:link w:val="berschrift1Zchn"/>
    <w:uiPriority w:val="9"/>
    <w:qFormat/>
    <w:rsid w:val="009037BE"/>
    <w:pPr>
      <w:keepNext/>
      <w:keepLines/>
      <w:spacing w:after="160" w:line="240" w:lineRule="auto"/>
      <w:outlineLvl w:val="0"/>
    </w:pPr>
    <w:rPr>
      <w:rFonts w:asciiTheme="majorHAnsi" w:eastAsiaTheme="majorEastAsia" w:hAnsiTheme="majorHAnsi" w:cstheme="majorBidi"/>
      <w:b/>
      <w:color w:val="222F5B" w:themeColor="text1"/>
      <w:sz w:val="32"/>
      <w:szCs w:val="40"/>
    </w:rPr>
  </w:style>
  <w:style w:type="paragraph" w:styleId="berschrift2">
    <w:name w:val="heading 2"/>
    <w:basedOn w:val="Standard"/>
    <w:next w:val="Standard"/>
    <w:link w:val="berschrift2Zchn"/>
    <w:uiPriority w:val="9"/>
    <w:unhideWhenUsed/>
    <w:qFormat/>
    <w:rsid w:val="006E491B"/>
    <w:pPr>
      <w:keepNext/>
      <w:keepLines/>
      <w:spacing w:before="160"/>
      <w:outlineLvl w:val="1"/>
    </w:pPr>
    <w:rPr>
      <w:rFonts w:asciiTheme="majorHAnsi" w:eastAsiaTheme="majorEastAsia" w:hAnsiTheme="majorHAnsi" w:cstheme="majorBidi"/>
      <w:b/>
      <w:color w:val="222F5B" w:themeColor="text1"/>
      <w:szCs w:val="32"/>
    </w:rPr>
  </w:style>
  <w:style w:type="paragraph" w:styleId="berschrift3">
    <w:name w:val="heading 3"/>
    <w:aliases w:val="Dachzeile"/>
    <w:basedOn w:val="Standard"/>
    <w:next w:val="Standard"/>
    <w:link w:val="berschrift3Zchn"/>
    <w:uiPriority w:val="9"/>
    <w:unhideWhenUsed/>
    <w:qFormat/>
    <w:rsid w:val="0014670A"/>
    <w:pPr>
      <w:keepNext/>
      <w:keepLines/>
      <w:spacing w:before="160"/>
      <w:outlineLvl w:val="2"/>
    </w:pPr>
    <w:rPr>
      <w:rFonts w:eastAsiaTheme="majorEastAsia" w:cstheme="majorBidi"/>
      <w:color w:val="222F5B" w:themeColor="text1"/>
      <w:sz w:val="24"/>
      <w:szCs w:val="28"/>
    </w:rPr>
  </w:style>
  <w:style w:type="paragraph" w:styleId="berschrift4">
    <w:name w:val="heading 4"/>
    <w:basedOn w:val="Standard"/>
    <w:next w:val="Standard"/>
    <w:link w:val="berschrift4Zchn"/>
    <w:uiPriority w:val="9"/>
    <w:semiHidden/>
    <w:unhideWhenUsed/>
    <w:rsid w:val="002C58C7"/>
    <w:pPr>
      <w:keepNext/>
      <w:keepLines/>
      <w:spacing w:before="80" w:after="40"/>
      <w:outlineLvl w:val="3"/>
    </w:pPr>
    <w:rPr>
      <w:rFonts w:eastAsiaTheme="majorEastAsia" w:cstheme="majorBidi"/>
      <w:i/>
      <w:iCs/>
      <w:color w:val="192343" w:themeColor="accent1" w:themeShade="BF"/>
    </w:rPr>
  </w:style>
  <w:style w:type="paragraph" w:styleId="berschrift5">
    <w:name w:val="heading 5"/>
    <w:basedOn w:val="Standard"/>
    <w:next w:val="Standard"/>
    <w:link w:val="berschrift5Zchn"/>
    <w:uiPriority w:val="9"/>
    <w:semiHidden/>
    <w:unhideWhenUsed/>
    <w:qFormat/>
    <w:rsid w:val="002C58C7"/>
    <w:pPr>
      <w:keepNext/>
      <w:keepLines/>
      <w:spacing w:before="80" w:after="40"/>
      <w:outlineLvl w:val="4"/>
    </w:pPr>
    <w:rPr>
      <w:rFonts w:eastAsiaTheme="majorEastAsia" w:cstheme="majorBidi"/>
      <w:color w:val="192343" w:themeColor="accent1" w:themeShade="BF"/>
    </w:rPr>
  </w:style>
  <w:style w:type="paragraph" w:styleId="berschrift6">
    <w:name w:val="heading 6"/>
    <w:basedOn w:val="Standard"/>
    <w:next w:val="Standard"/>
    <w:link w:val="berschrift6Zchn"/>
    <w:uiPriority w:val="9"/>
    <w:semiHidden/>
    <w:unhideWhenUsed/>
    <w:qFormat/>
    <w:rsid w:val="002C58C7"/>
    <w:pPr>
      <w:keepNext/>
      <w:keepLines/>
      <w:spacing w:before="40"/>
      <w:outlineLvl w:val="5"/>
    </w:pPr>
    <w:rPr>
      <w:rFonts w:eastAsiaTheme="majorEastAsia" w:cstheme="majorBidi"/>
      <w:i/>
      <w:iCs/>
      <w:color w:val="4862BA" w:themeColor="text1" w:themeTint="A6"/>
    </w:rPr>
  </w:style>
  <w:style w:type="paragraph" w:styleId="berschrift7">
    <w:name w:val="heading 7"/>
    <w:basedOn w:val="Standard"/>
    <w:next w:val="Standard"/>
    <w:link w:val="berschrift7Zchn"/>
    <w:uiPriority w:val="9"/>
    <w:semiHidden/>
    <w:unhideWhenUsed/>
    <w:qFormat/>
    <w:rsid w:val="002C58C7"/>
    <w:pPr>
      <w:keepNext/>
      <w:keepLines/>
      <w:spacing w:before="40"/>
      <w:outlineLvl w:val="6"/>
    </w:pPr>
    <w:rPr>
      <w:rFonts w:eastAsiaTheme="majorEastAsia" w:cstheme="majorBidi"/>
      <w:color w:val="4862BA" w:themeColor="text1" w:themeTint="A6"/>
    </w:rPr>
  </w:style>
  <w:style w:type="paragraph" w:styleId="berschrift8">
    <w:name w:val="heading 8"/>
    <w:basedOn w:val="Standard"/>
    <w:next w:val="Standard"/>
    <w:link w:val="berschrift8Zchn"/>
    <w:uiPriority w:val="9"/>
    <w:semiHidden/>
    <w:unhideWhenUsed/>
    <w:qFormat/>
    <w:rsid w:val="002C58C7"/>
    <w:pPr>
      <w:keepNext/>
      <w:keepLines/>
      <w:outlineLvl w:val="7"/>
    </w:pPr>
    <w:rPr>
      <w:rFonts w:eastAsiaTheme="majorEastAsia" w:cstheme="majorBidi"/>
      <w:i/>
      <w:iCs/>
      <w:color w:val="324585" w:themeColor="text1" w:themeTint="D8"/>
    </w:rPr>
  </w:style>
  <w:style w:type="paragraph" w:styleId="berschrift9">
    <w:name w:val="heading 9"/>
    <w:basedOn w:val="Standard"/>
    <w:next w:val="Standard"/>
    <w:link w:val="berschrift9Zchn"/>
    <w:uiPriority w:val="9"/>
    <w:semiHidden/>
    <w:unhideWhenUsed/>
    <w:qFormat/>
    <w:rsid w:val="002C58C7"/>
    <w:pPr>
      <w:keepNext/>
      <w:keepLines/>
      <w:outlineLvl w:val="8"/>
    </w:pPr>
    <w:rPr>
      <w:rFonts w:eastAsiaTheme="majorEastAsia" w:cstheme="majorBidi"/>
      <w:color w:val="324585"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37BE"/>
    <w:rPr>
      <w:rFonts w:asciiTheme="majorHAnsi" w:eastAsiaTheme="majorEastAsia" w:hAnsiTheme="majorHAnsi" w:cstheme="majorBidi"/>
      <w:b/>
      <w:color w:val="222F5B" w:themeColor="text1"/>
      <w:sz w:val="32"/>
      <w:szCs w:val="40"/>
    </w:rPr>
  </w:style>
  <w:style w:type="character" w:customStyle="1" w:styleId="berschrift2Zchn">
    <w:name w:val="Überschrift 2 Zchn"/>
    <w:basedOn w:val="Absatz-Standardschriftart"/>
    <w:link w:val="berschrift2"/>
    <w:uiPriority w:val="9"/>
    <w:rsid w:val="006E491B"/>
    <w:rPr>
      <w:rFonts w:asciiTheme="majorHAnsi" w:eastAsiaTheme="majorEastAsia" w:hAnsiTheme="majorHAnsi" w:cstheme="majorBidi"/>
      <w:b/>
      <w:color w:val="222F5B" w:themeColor="text1"/>
      <w:szCs w:val="32"/>
    </w:rPr>
  </w:style>
  <w:style w:type="character" w:customStyle="1" w:styleId="berschrift3Zchn">
    <w:name w:val="Überschrift 3 Zchn"/>
    <w:aliases w:val="Dachzeile Zchn"/>
    <w:basedOn w:val="Absatz-Standardschriftart"/>
    <w:link w:val="berschrift3"/>
    <w:uiPriority w:val="9"/>
    <w:rsid w:val="0014670A"/>
    <w:rPr>
      <w:rFonts w:eastAsiaTheme="majorEastAsia" w:cstheme="majorBidi"/>
      <w:color w:val="222F5B" w:themeColor="text1"/>
      <w:sz w:val="24"/>
      <w:szCs w:val="28"/>
    </w:rPr>
  </w:style>
  <w:style w:type="character" w:customStyle="1" w:styleId="berschrift4Zchn">
    <w:name w:val="Überschrift 4 Zchn"/>
    <w:basedOn w:val="Absatz-Standardschriftart"/>
    <w:link w:val="berschrift4"/>
    <w:uiPriority w:val="9"/>
    <w:semiHidden/>
    <w:rsid w:val="002C58C7"/>
    <w:rPr>
      <w:rFonts w:eastAsiaTheme="majorEastAsia" w:cstheme="majorBidi"/>
      <w:i/>
      <w:iCs/>
      <w:color w:val="192343" w:themeColor="accent1" w:themeShade="BF"/>
    </w:rPr>
  </w:style>
  <w:style w:type="character" w:customStyle="1" w:styleId="berschrift5Zchn">
    <w:name w:val="Überschrift 5 Zchn"/>
    <w:basedOn w:val="Absatz-Standardschriftart"/>
    <w:link w:val="berschrift5"/>
    <w:uiPriority w:val="9"/>
    <w:semiHidden/>
    <w:rsid w:val="002C58C7"/>
    <w:rPr>
      <w:rFonts w:eastAsiaTheme="majorEastAsia" w:cstheme="majorBidi"/>
      <w:color w:val="192343" w:themeColor="accent1" w:themeShade="BF"/>
    </w:rPr>
  </w:style>
  <w:style w:type="character" w:customStyle="1" w:styleId="berschrift6Zchn">
    <w:name w:val="Überschrift 6 Zchn"/>
    <w:basedOn w:val="Absatz-Standardschriftart"/>
    <w:link w:val="berschrift6"/>
    <w:uiPriority w:val="9"/>
    <w:semiHidden/>
    <w:rsid w:val="002C58C7"/>
    <w:rPr>
      <w:rFonts w:eastAsiaTheme="majorEastAsia" w:cstheme="majorBidi"/>
      <w:i/>
      <w:iCs/>
      <w:color w:val="4862BA" w:themeColor="text1" w:themeTint="A6"/>
    </w:rPr>
  </w:style>
  <w:style w:type="character" w:customStyle="1" w:styleId="berschrift7Zchn">
    <w:name w:val="Überschrift 7 Zchn"/>
    <w:basedOn w:val="Absatz-Standardschriftart"/>
    <w:link w:val="berschrift7"/>
    <w:uiPriority w:val="9"/>
    <w:semiHidden/>
    <w:rsid w:val="002C58C7"/>
    <w:rPr>
      <w:rFonts w:eastAsiaTheme="majorEastAsia" w:cstheme="majorBidi"/>
      <w:color w:val="4862BA" w:themeColor="text1" w:themeTint="A6"/>
    </w:rPr>
  </w:style>
  <w:style w:type="character" w:customStyle="1" w:styleId="berschrift8Zchn">
    <w:name w:val="Überschrift 8 Zchn"/>
    <w:basedOn w:val="Absatz-Standardschriftart"/>
    <w:link w:val="berschrift8"/>
    <w:uiPriority w:val="9"/>
    <w:semiHidden/>
    <w:rsid w:val="002C58C7"/>
    <w:rPr>
      <w:rFonts w:eastAsiaTheme="majorEastAsia" w:cstheme="majorBidi"/>
      <w:i/>
      <w:iCs/>
      <w:color w:val="324585" w:themeColor="text1" w:themeTint="D8"/>
    </w:rPr>
  </w:style>
  <w:style w:type="character" w:customStyle="1" w:styleId="berschrift9Zchn">
    <w:name w:val="Überschrift 9 Zchn"/>
    <w:basedOn w:val="Absatz-Standardschriftart"/>
    <w:link w:val="berschrift9"/>
    <w:uiPriority w:val="9"/>
    <w:semiHidden/>
    <w:rsid w:val="002C58C7"/>
    <w:rPr>
      <w:rFonts w:eastAsiaTheme="majorEastAsia" w:cstheme="majorBidi"/>
      <w:color w:val="324585" w:themeColor="text1" w:themeTint="D8"/>
    </w:rPr>
  </w:style>
  <w:style w:type="paragraph" w:styleId="Titel">
    <w:name w:val="Title"/>
    <w:basedOn w:val="Standard"/>
    <w:next w:val="Standard"/>
    <w:link w:val="TitelZchn"/>
    <w:uiPriority w:val="10"/>
    <w:rsid w:val="002C58C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58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3404"/>
    <w:pPr>
      <w:numPr>
        <w:ilvl w:val="1"/>
      </w:numPr>
      <w:spacing w:before="160" w:after="80"/>
    </w:pPr>
    <w:rPr>
      <w:rFonts w:eastAsiaTheme="majorEastAsia" w:cs="Times New Roman (Überschriften"/>
      <w:b/>
      <w:color w:val="222F5B" w:themeColor="text1"/>
      <w:szCs w:val="28"/>
    </w:rPr>
  </w:style>
  <w:style w:type="character" w:customStyle="1" w:styleId="UntertitelZchn">
    <w:name w:val="Untertitel Zchn"/>
    <w:basedOn w:val="Absatz-Standardschriftart"/>
    <w:link w:val="Untertitel"/>
    <w:uiPriority w:val="11"/>
    <w:rsid w:val="00A53404"/>
    <w:rPr>
      <w:rFonts w:eastAsiaTheme="majorEastAsia" w:cs="Times New Roman (Überschriften"/>
      <w:b/>
      <w:color w:val="222F5B" w:themeColor="text1"/>
      <w:szCs w:val="28"/>
    </w:rPr>
  </w:style>
  <w:style w:type="paragraph" w:styleId="Zitat">
    <w:name w:val="Quote"/>
    <w:basedOn w:val="Standard"/>
    <w:next w:val="Standard"/>
    <w:link w:val="ZitatZchn"/>
    <w:uiPriority w:val="29"/>
    <w:rsid w:val="002C58C7"/>
    <w:pPr>
      <w:spacing w:before="160"/>
      <w:jc w:val="center"/>
    </w:pPr>
    <w:rPr>
      <w:i/>
      <w:iCs/>
      <w:color w:val="3C53A1" w:themeColor="text1" w:themeTint="BF"/>
    </w:rPr>
  </w:style>
  <w:style w:type="character" w:customStyle="1" w:styleId="ZitatZchn">
    <w:name w:val="Zitat Zchn"/>
    <w:basedOn w:val="Absatz-Standardschriftart"/>
    <w:link w:val="Zitat"/>
    <w:uiPriority w:val="29"/>
    <w:rsid w:val="002C58C7"/>
    <w:rPr>
      <w:i/>
      <w:iCs/>
      <w:color w:val="3C53A1" w:themeColor="text1" w:themeTint="BF"/>
    </w:rPr>
  </w:style>
  <w:style w:type="paragraph" w:styleId="Listenabsatz">
    <w:name w:val="List Paragraph"/>
    <w:basedOn w:val="Standard"/>
    <w:uiPriority w:val="34"/>
    <w:qFormat/>
    <w:rsid w:val="0014670A"/>
    <w:pPr>
      <w:numPr>
        <w:numId w:val="3"/>
      </w:numPr>
      <w:contextualSpacing/>
    </w:pPr>
  </w:style>
  <w:style w:type="character" w:styleId="IntensiveHervorhebung">
    <w:name w:val="Intense Emphasis"/>
    <w:basedOn w:val="Absatz-Standardschriftart"/>
    <w:uiPriority w:val="21"/>
    <w:rsid w:val="002C58C7"/>
    <w:rPr>
      <w:i/>
      <w:iCs/>
      <w:color w:val="192343" w:themeColor="accent1" w:themeShade="BF"/>
    </w:rPr>
  </w:style>
  <w:style w:type="paragraph" w:styleId="IntensivesZitat">
    <w:name w:val="Intense Quote"/>
    <w:basedOn w:val="Standard"/>
    <w:next w:val="Standard"/>
    <w:link w:val="IntensivesZitatZchn"/>
    <w:uiPriority w:val="30"/>
    <w:rsid w:val="002C58C7"/>
    <w:pPr>
      <w:pBdr>
        <w:top w:val="single" w:sz="4" w:space="10" w:color="192343" w:themeColor="accent1" w:themeShade="BF"/>
        <w:bottom w:val="single" w:sz="4" w:space="10" w:color="192343" w:themeColor="accent1" w:themeShade="BF"/>
      </w:pBdr>
      <w:spacing w:before="360" w:after="360"/>
      <w:ind w:left="864" w:right="864"/>
      <w:jc w:val="center"/>
    </w:pPr>
    <w:rPr>
      <w:i/>
      <w:iCs/>
      <w:color w:val="192343" w:themeColor="accent1" w:themeShade="BF"/>
    </w:rPr>
  </w:style>
  <w:style w:type="character" w:customStyle="1" w:styleId="IntensivesZitatZchn">
    <w:name w:val="Intensives Zitat Zchn"/>
    <w:basedOn w:val="Absatz-Standardschriftart"/>
    <w:link w:val="IntensivesZitat"/>
    <w:uiPriority w:val="30"/>
    <w:rsid w:val="002C58C7"/>
    <w:rPr>
      <w:i/>
      <w:iCs/>
      <w:color w:val="192343" w:themeColor="accent1" w:themeShade="BF"/>
    </w:rPr>
  </w:style>
  <w:style w:type="character" w:styleId="IntensiverVerweis">
    <w:name w:val="Intense Reference"/>
    <w:basedOn w:val="Absatz-Standardschriftart"/>
    <w:uiPriority w:val="32"/>
    <w:rsid w:val="002C58C7"/>
    <w:rPr>
      <w:b/>
      <w:bCs/>
      <w:smallCaps/>
      <w:color w:val="192343" w:themeColor="accent1" w:themeShade="BF"/>
      <w:spacing w:val="5"/>
    </w:rPr>
  </w:style>
  <w:style w:type="paragraph" w:styleId="Fuzeile">
    <w:name w:val="footer"/>
    <w:basedOn w:val="Standard"/>
    <w:link w:val="FuzeileZchn"/>
    <w:uiPriority w:val="99"/>
    <w:unhideWhenUsed/>
    <w:qFormat/>
    <w:rsid w:val="005E4553"/>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5E4553"/>
    <w:rPr>
      <w:color w:val="000000" w:themeColor="text2"/>
      <w:sz w:val="14"/>
    </w:rPr>
  </w:style>
  <w:style w:type="paragraph" w:styleId="Kopfzeile">
    <w:name w:val="header"/>
    <w:basedOn w:val="Standard"/>
    <w:link w:val="KopfzeileZchn"/>
    <w:uiPriority w:val="99"/>
    <w:unhideWhenUsed/>
    <w:rsid w:val="00A56605"/>
    <w:pPr>
      <w:tabs>
        <w:tab w:val="center" w:pos="4536"/>
        <w:tab w:val="right" w:pos="9072"/>
      </w:tabs>
    </w:pPr>
  </w:style>
  <w:style w:type="character" w:customStyle="1" w:styleId="KopfzeileZchn">
    <w:name w:val="Kopfzeile Zchn"/>
    <w:basedOn w:val="Absatz-Standardschriftart"/>
    <w:link w:val="Kopfzeile"/>
    <w:uiPriority w:val="99"/>
    <w:rsid w:val="00A56605"/>
    <w:rPr>
      <w:color w:val="000000" w:themeColor="text2"/>
    </w:rPr>
  </w:style>
  <w:style w:type="table" w:styleId="Tabellenraster">
    <w:name w:val="Table Grid"/>
    <w:basedOn w:val="NormaleTabelle"/>
    <w:uiPriority w:val="39"/>
    <w:rsid w:val="0016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chrift">
    <w:name w:val="Anschrift"/>
    <w:basedOn w:val="Standard"/>
    <w:qFormat/>
    <w:rsid w:val="005E4553"/>
    <w:pPr>
      <w:spacing w:line="240" w:lineRule="auto"/>
    </w:pPr>
    <w:rPr>
      <w:sz w:val="20"/>
    </w:rPr>
  </w:style>
  <w:style w:type="character" w:styleId="Hervorhebung">
    <w:name w:val="Emphasis"/>
    <w:basedOn w:val="Absatz-Standardschriftart"/>
    <w:uiPriority w:val="20"/>
    <w:qFormat/>
    <w:rsid w:val="000A76E4"/>
    <w:rPr>
      <w:rFonts w:ascii="Arial" w:hAnsi="Arial"/>
      <w:b/>
      <w:i w:val="0"/>
      <w:iCs/>
      <w:color w:val="222F5B" w:themeColor="text1"/>
      <w:sz w:val="22"/>
    </w:rPr>
  </w:style>
  <w:style w:type="character" w:customStyle="1" w:styleId="normaltextrun">
    <w:name w:val="normaltextrun"/>
    <w:basedOn w:val="Absatz-Standardschriftart"/>
    <w:rsid w:val="00C25E03"/>
  </w:style>
  <w:style w:type="character" w:customStyle="1" w:styleId="eop">
    <w:name w:val="eop"/>
    <w:basedOn w:val="Absatz-Standardschriftart"/>
    <w:rsid w:val="00C25E03"/>
  </w:style>
  <w:style w:type="character" w:styleId="Hyperlink">
    <w:name w:val="Hyperlink"/>
    <w:basedOn w:val="Absatz-Standardschriftart"/>
    <w:unhideWhenUsed/>
    <w:rsid w:val="00C27E0A"/>
    <w:rPr>
      <w:color w:val="F97F08" w:themeColor="hyperlink"/>
      <w:u w:val="single"/>
    </w:rPr>
  </w:style>
  <w:style w:type="character" w:customStyle="1" w:styleId="NichtaufgelsteErwhnung1">
    <w:name w:val="Nicht aufgelöste Erwähnung1"/>
    <w:basedOn w:val="Absatz-Standardschriftart"/>
    <w:uiPriority w:val="99"/>
    <w:semiHidden/>
    <w:unhideWhenUsed/>
    <w:rsid w:val="00C27E0A"/>
    <w:rPr>
      <w:color w:val="605E5C"/>
      <w:shd w:val="clear" w:color="auto" w:fill="E1DFDD"/>
    </w:rPr>
  </w:style>
  <w:style w:type="numbering" w:customStyle="1" w:styleId="Formatvorlage1">
    <w:name w:val="Formatvorlage1"/>
    <w:uiPriority w:val="99"/>
    <w:rsid w:val="0014670A"/>
    <w:pPr>
      <w:numPr>
        <w:numId w:val="1"/>
      </w:numPr>
    </w:pPr>
  </w:style>
  <w:style w:type="numbering" w:customStyle="1" w:styleId="Listenabsatz-mehrereEbenen">
    <w:name w:val="Listenabsatz - mehrere Ebenen"/>
    <w:uiPriority w:val="99"/>
    <w:rsid w:val="0014670A"/>
    <w:pPr>
      <w:numPr>
        <w:numId w:val="2"/>
      </w:numPr>
    </w:pPr>
  </w:style>
  <w:style w:type="character" w:styleId="SchwacherVerweis">
    <w:name w:val="Subtle Reference"/>
    <w:basedOn w:val="Absatz-Standardschriftart"/>
    <w:uiPriority w:val="31"/>
    <w:rsid w:val="009037BE"/>
    <w:rPr>
      <w:rFonts w:asciiTheme="minorHAnsi" w:hAnsiTheme="minorHAnsi"/>
      <w:caps w:val="0"/>
      <w:smallCaps w:val="0"/>
      <w:vanish w:val="0"/>
      <w:color w:val="222F5B" w:themeColor="text1"/>
      <w:sz w:val="20"/>
    </w:rPr>
  </w:style>
  <w:style w:type="character" w:styleId="SchwacheHervorhebung">
    <w:name w:val="Subtle Emphasis"/>
    <w:basedOn w:val="Absatz-Standardschriftart"/>
    <w:uiPriority w:val="19"/>
    <w:rsid w:val="009037BE"/>
    <w:rPr>
      <w:i/>
      <w:iCs/>
      <w:color w:val="3C53A1" w:themeColor="text1" w:themeTint="BF"/>
    </w:rPr>
  </w:style>
  <w:style w:type="paragraph" w:customStyle="1" w:styleId="Fotohinweis">
    <w:name w:val="Fotohinweis"/>
    <w:basedOn w:val="Standard"/>
    <w:qFormat/>
    <w:rsid w:val="006E491B"/>
    <w:rPr>
      <w:color w:val="222F5B" w:themeColor="text1"/>
      <w:sz w:val="20"/>
    </w:rPr>
  </w:style>
  <w:style w:type="paragraph" w:customStyle="1" w:styleId="VDMADefinition">
    <w:name w:val="VDMA Definition"/>
    <w:basedOn w:val="Standard"/>
    <w:qFormat/>
    <w:rsid w:val="006E491B"/>
    <w:rPr>
      <w:color w:val="222F5B" w:themeColor="text1"/>
      <w:sz w:val="16"/>
    </w:rPr>
  </w:style>
  <w:style w:type="paragraph" w:customStyle="1" w:styleId="UntertitelListe">
    <w:name w:val="Untertitel Liste"/>
    <w:basedOn w:val="Untertitel"/>
    <w:qFormat/>
    <w:rsid w:val="00FC1994"/>
    <w:pPr>
      <w:numPr>
        <w:ilvl w:val="0"/>
        <w:numId w:val="6"/>
      </w:numPr>
      <w:spacing w:before="0"/>
      <w:ind w:left="284" w:hanging="284"/>
    </w:pPr>
    <w:rPr>
      <w:bCs/>
      <w:lang w:val="en-US"/>
    </w:rPr>
  </w:style>
  <w:style w:type="numbering" w:customStyle="1" w:styleId="AktuelleListe1">
    <w:name w:val="Aktuelle Liste1"/>
    <w:uiPriority w:val="99"/>
    <w:rsid w:val="00FC1994"/>
    <w:pPr>
      <w:numPr>
        <w:numId w:val="5"/>
      </w:numPr>
    </w:pPr>
  </w:style>
  <w:style w:type="character" w:styleId="BesuchterLink">
    <w:name w:val="FollowedHyperlink"/>
    <w:basedOn w:val="Absatz-Standardschriftart"/>
    <w:uiPriority w:val="99"/>
    <w:semiHidden/>
    <w:unhideWhenUsed/>
    <w:rsid w:val="00FC1994"/>
    <w:rPr>
      <w:color w:val="222F5B" w:themeColor="followedHyperlink"/>
      <w:u w:val="single"/>
    </w:rPr>
  </w:style>
  <w:style w:type="paragraph" w:customStyle="1" w:styleId="FotoHinweis0">
    <w:name w:val="FotoHinweis"/>
    <w:basedOn w:val="Standard"/>
    <w:rsid w:val="00E91A2D"/>
    <w:pPr>
      <w:autoSpaceDE w:val="0"/>
      <w:autoSpaceDN w:val="0"/>
      <w:adjustRightInd w:val="0"/>
      <w:spacing w:line="240" w:lineRule="auto"/>
    </w:pPr>
    <w:rPr>
      <w:rFonts w:ascii="Arial" w:eastAsia="Times New Roman" w:hAnsi="Arial" w:cs="Arial"/>
      <w:color w:val="006582"/>
      <w:kern w:val="0"/>
      <w:sz w:val="20"/>
      <w:szCs w:val="18"/>
      <w:lang w:eastAsia="de-DE"/>
      <w14:ligatures w14:val="none"/>
    </w:rPr>
  </w:style>
  <w:style w:type="character" w:styleId="Seitenzahl">
    <w:name w:val="page number"/>
    <w:basedOn w:val="Absatz-Standardschriftart"/>
    <w:uiPriority w:val="99"/>
    <w:semiHidden/>
    <w:unhideWhenUsed/>
    <w:rsid w:val="00E91A2D"/>
  </w:style>
  <w:style w:type="character" w:styleId="NichtaufgelsteErwhnung">
    <w:name w:val="Unresolved Mention"/>
    <w:basedOn w:val="Absatz-Standardschriftart"/>
    <w:uiPriority w:val="99"/>
    <w:rsid w:val="004A3951"/>
    <w:rPr>
      <w:color w:val="605E5C"/>
      <w:shd w:val="clear" w:color="auto" w:fill="E1DFDD"/>
    </w:rPr>
  </w:style>
  <w:style w:type="paragraph" w:styleId="StandardWeb">
    <w:name w:val="Normal (Web)"/>
    <w:basedOn w:val="Standard"/>
    <w:uiPriority w:val="99"/>
    <w:semiHidden/>
    <w:unhideWhenUsed/>
    <w:rsid w:val="000F6A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50397">
      <w:bodyDiv w:val="1"/>
      <w:marLeft w:val="0"/>
      <w:marRight w:val="0"/>
      <w:marTop w:val="0"/>
      <w:marBottom w:val="0"/>
      <w:divBdr>
        <w:top w:val="none" w:sz="0" w:space="0" w:color="auto"/>
        <w:left w:val="none" w:sz="0" w:space="0" w:color="auto"/>
        <w:bottom w:val="none" w:sz="0" w:space="0" w:color="auto"/>
        <w:right w:val="none" w:sz="0" w:space="0" w:color="auto"/>
      </w:divBdr>
    </w:div>
    <w:div w:id="14092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dma.eu/drinktec" TargetMode="External"/><Relationship Id="rId18" Type="http://schemas.openxmlformats.org/officeDocument/2006/relationships/hyperlink" Target="mailto:henriette.wiehl@slub-dresden.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beatrix.fraese@vdma.eu" TargetMode="External"/><Relationship Id="rId17" Type="http://schemas.openxmlformats.org/officeDocument/2006/relationships/hyperlink" Target="mailto:peter.moertl@krone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iller@itq.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dma.eu/viewer/-/v2article/render/145825666"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max.hesse@ivv-dd.fraunhofer.de" TargetMode="External"/><Relationship Id="rId23" Type="http://schemas.openxmlformats.org/officeDocument/2006/relationships/header" Target="header2.xml"/><Relationship Id="rId10" Type="http://schemas.openxmlformats.org/officeDocument/2006/relationships/hyperlink" Target="www.materialhub.de" TargetMode="External"/><Relationship Id="rId19" Type="http://schemas.openxmlformats.org/officeDocument/2006/relationships/hyperlink" Target="mailto:italiano@hs-gm.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epl.com/de/vdma.eu/nuv"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a:themeElements>
    <a:clrScheme name="VDMA_Colors">
      <a:dk1>
        <a:srgbClr val="222F5B"/>
      </a:dk1>
      <a:lt1>
        <a:srgbClr val="FFFFFF"/>
      </a:lt1>
      <a:dk2>
        <a:srgbClr val="000000"/>
      </a:dk2>
      <a:lt2>
        <a:srgbClr val="E3E3E6"/>
      </a:lt2>
      <a:accent1>
        <a:srgbClr val="222F5B"/>
      </a:accent1>
      <a:accent2>
        <a:srgbClr val="F97F08"/>
      </a:accent2>
      <a:accent3>
        <a:srgbClr val="324C9C"/>
      </a:accent3>
      <a:accent4>
        <a:srgbClr val="75CCF2"/>
      </a:accent4>
      <a:accent5>
        <a:srgbClr val="9E8FC3"/>
      </a:accent5>
      <a:accent6>
        <a:srgbClr val="FFD204"/>
      </a:accent6>
      <a:hlink>
        <a:srgbClr val="F97F08"/>
      </a:hlink>
      <a:folHlink>
        <a:srgbClr val="222F5B"/>
      </a:folHlink>
    </a:clrScheme>
    <a:fontScheme name="VDMA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5e08ed-49f9-4e1c-bd8d-db9a789547d9" xsi:nil="true"/>
    <lcf76f155ced4ddcb4097134ff3c332f xmlns="8336c561-f416-4a10-8be1-9837b27e8a6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61315F54DBBF438C5AFE6D944EDFC3" ma:contentTypeVersion="21" ma:contentTypeDescription="Ein neues Dokument erstellen." ma:contentTypeScope="" ma:versionID="5de97350de80ff51b6736bb84b255914">
  <xsd:schema xmlns:xsd="http://www.w3.org/2001/XMLSchema" xmlns:xs="http://www.w3.org/2001/XMLSchema" xmlns:p="http://schemas.microsoft.com/office/2006/metadata/properties" xmlns:ns1="http://schemas.microsoft.com/sharepoint/v3" xmlns:ns2="8336c561-f416-4a10-8be1-9837b27e8a6f" xmlns:ns3="ef5e08ed-49f9-4e1c-bd8d-db9a789547d9" targetNamespace="http://schemas.microsoft.com/office/2006/metadata/properties" ma:root="true" ma:fieldsID="365ff5bad2a7f00aa9d9ec7910d1659e" ns1:_="" ns2:_="" ns3:_="">
    <xsd:import namespace="http://schemas.microsoft.com/sharepoint/v3"/>
    <xsd:import namespace="8336c561-f416-4a10-8be1-9837b27e8a6f"/>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c561-f416-4a10-8be1-9837b27e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288b2f5-87e7-478b-9aaa-f53036f392ac}"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E436B-009E-4767-9A9D-5CFB6DDB45D8}">
  <ds:schemaRefs>
    <ds:schemaRef ds:uri="http://schemas.microsoft.com/sharepoint/v3/contenttype/forms"/>
  </ds:schemaRefs>
</ds:datastoreItem>
</file>

<file path=customXml/itemProps2.xml><?xml version="1.0" encoding="utf-8"?>
<ds:datastoreItem xmlns:ds="http://schemas.openxmlformats.org/officeDocument/2006/customXml" ds:itemID="{435F5060-E2E4-4C30-98DB-D6D32D14421A}">
  <ds:schemaRefs>
    <ds:schemaRef ds:uri="http://schemas.microsoft.com/office/2006/metadata/properties"/>
    <ds:schemaRef ds:uri="http://schemas.microsoft.com/office/infopath/2007/PartnerControls"/>
    <ds:schemaRef ds:uri="ef5e08ed-49f9-4e1c-bd8d-db9a789547d9"/>
    <ds:schemaRef ds:uri="8336c561-f416-4a10-8be1-9837b27e8a6f"/>
    <ds:schemaRef ds:uri="http://schemas.microsoft.com/sharepoint/v3"/>
  </ds:schemaRefs>
</ds:datastoreItem>
</file>

<file path=customXml/itemProps3.xml><?xml version="1.0" encoding="utf-8"?>
<ds:datastoreItem xmlns:ds="http://schemas.openxmlformats.org/officeDocument/2006/customXml" ds:itemID="{71290878-5684-425D-A83B-0F900FE90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36c561-f416-4a10-8be1-9837b27e8a6f"/>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6882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 Menzel</dc:creator>
  <cp:lastModifiedBy>Susanne Flenner</cp:lastModifiedBy>
  <cp:revision>102</cp:revision>
  <cp:lastPrinted>2025-04-03T11:27:00Z</cp:lastPrinted>
  <dcterms:created xsi:type="dcterms:W3CDTF">2025-08-27T07:13:00Z</dcterms:created>
  <dcterms:modified xsi:type="dcterms:W3CDTF">2025-08-29T12:21:00Z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0x0101008F61315F54DBBF438C5AFE6D944EDFC3</vt:lpwstr>
  </property>
  <property fmtid="{D5CDD505-2E9C-101B-9397-08002B2CF9AE}" pid="3" name="MediaServiceImageTags">
    <vt:lpwstr/>
  </property>
  <property fmtid="{D5CDD505-2E9C-101B-9397-08002B2CF9AE}" pid="4" name="MSIP_Label_a844c618-538c-404a-b2f6-f58b5e4f4fae_ActionId">
    <vt:lpwstr>3ce63e16-4390-4e46-bb41-805e29c3c59a</vt:lpwstr>
  </property>
  <property fmtid="{D5CDD505-2E9C-101B-9397-08002B2CF9AE}" pid="5" name="MSIP_Label_a844c618-538c-404a-b2f6-f58b5e4f4fae_ContentBits">
    <vt:lpwstr>0</vt:lpwstr>
  </property>
  <property fmtid="{D5CDD505-2E9C-101B-9397-08002B2CF9AE}" pid="6" name="MSIP_Label_a844c618-538c-404a-b2f6-f58b5e4f4fae_Enabled">
    <vt:lpwstr>true</vt:lpwstr>
  </property>
  <property fmtid="{D5CDD505-2E9C-101B-9397-08002B2CF9AE}" pid="7" name="MSIP_Label_a844c618-538c-404a-b2f6-f58b5e4f4fae_Method">
    <vt:lpwstr>Privileged</vt:lpwstr>
  </property>
  <property fmtid="{D5CDD505-2E9C-101B-9397-08002B2CF9AE}" pid="8" name="MSIP_Label_a844c618-538c-404a-b2f6-f58b5e4f4fae_Name">
    <vt:lpwstr>Public</vt:lpwstr>
  </property>
  <property fmtid="{D5CDD505-2E9C-101B-9397-08002B2CF9AE}" pid="9" name="MSIP_Label_a844c618-538c-404a-b2f6-f58b5e4f4fae_SetDate">
    <vt:lpwstr>2025-03-17T09:49:53Z</vt:lpwstr>
  </property>
  <property fmtid="{D5CDD505-2E9C-101B-9397-08002B2CF9AE}" pid="10" name="MSIP_Label_a844c618-538c-404a-b2f6-f58b5e4f4fae_SiteId">
    <vt:lpwstr>41eb501a-f671-4ce0-a5bf-b64168c3705f</vt:lpwstr>
  </property>
  <property fmtid="{D5CDD505-2E9C-101B-9397-08002B2CF9AE}" pid="11" name="MSIP_Label_a844c618-538c-404a-b2f6-f58b5e4f4fae_Tag">
    <vt:lpwstr>10, 0, 1, 1</vt:lpwstr>
  </property>
</Properties>
</file>